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30" w:rsidRPr="00B77813" w:rsidRDefault="004A5E30" w:rsidP="002F778C">
      <w:pPr>
        <w:pStyle w:val="ConsPlusNormal"/>
        <w:jc w:val="center"/>
        <w:rPr>
          <w:rFonts w:ascii="Arial" w:eastAsia="Calibri" w:hAnsi="Arial" w:cs="Arial"/>
          <w:lang w:eastAsia="en-US"/>
        </w:rPr>
      </w:pPr>
      <w:r w:rsidRPr="00B77813">
        <w:rPr>
          <w:rFonts w:ascii="Arial" w:eastAsia="Calibri" w:hAnsi="Arial" w:cs="Arial"/>
          <w:lang w:eastAsia="en-US"/>
        </w:rPr>
        <w:t xml:space="preserve">Татарстан Республикасы </w:t>
      </w:r>
    </w:p>
    <w:p w:rsidR="004A5E30" w:rsidRPr="00B77813" w:rsidRDefault="004A5E30" w:rsidP="002F778C">
      <w:pPr>
        <w:pStyle w:val="ConsPlusNormal"/>
        <w:jc w:val="center"/>
        <w:rPr>
          <w:rFonts w:ascii="Arial" w:eastAsia="Calibri" w:hAnsi="Arial" w:cs="Arial"/>
          <w:lang w:eastAsia="en-US"/>
        </w:rPr>
      </w:pPr>
      <w:r w:rsidRPr="00B77813">
        <w:rPr>
          <w:rFonts w:ascii="Arial" w:eastAsia="Calibri" w:hAnsi="Arial" w:cs="Arial"/>
          <w:lang w:eastAsia="en-US"/>
        </w:rPr>
        <w:t xml:space="preserve">Әлмәт </w:t>
      </w:r>
      <w:r>
        <w:rPr>
          <w:rFonts w:ascii="Arial" w:eastAsia="Calibri" w:hAnsi="Arial" w:cs="Arial"/>
          <w:lang w:val="tt-RU" w:eastAsia="en-US"/>
        </w:rPr>
        <w:t xml:space="preserve"> </w:t>
      </w:r>
      <w:r w:rsidRPr="00B77813">
        <w:rPr>
          <w:rFonts w:ascii="Arial" w:eastAsia="Calibri" w:hAnsi="Arial" w:cs="Arial"/>
          <w:lang w:eastAsia="en-US"/>
        </w:rPr>
        <w:t xml:space="preserve">муниципаль </w:t>
      </w:r>
      <w:r>
        <w:rPr>
          <w:rFonts w:ascii="Arial" w:eastAsia="Calibri" w:hAnsi="Arial" w:cs="Arial"/>
          <w:lang w:val="tt-RU" w:eastAsia="en-US"/>
        </w:rPr>
        <w:t xml:space="preserve"> </w:t>
      </w:r>
      <w:r w:rsidRPr="00B77813">
        <w:rPr>
          <w:rFonts w:ascii="Arial" w:eastAsia="Calibri" w:hAnsi="Arial" w:cs="Arial"/>
          <w:lang w:eastAsia="en-US"/>
        </w:rPr>
        <w:t>районы</w:t>
      </w:r>
    </w:p>
    <w:p w:rsidR="004A5E30" w:rsidRPr="00B77813" w:rsidRDefault="00FC6E00" w:rsidP="002F778C">
      <w:pPr>
        <w:pStyle w:val="ConsPlusNormal"/>
        <w:jc w:val="center"/>
        <w:rPr>
          <w:rFonts w:ascii="Arial" w:eastAsia="Calibri" w:hAnsi="Arial" w:cs="Arial"/>
          <w:lang w:eastAsia="en-US"/>
        </w:rPr>
      </w:pPr>
      <w:r>
        <w:rPr>
          <w:rFonts w:ascii="Arial" w:eastAsia="Calibri" w:hAnsi="Arial" w:cs="Arial"/>
          <w:lang w:val="tt-RU" w:eastAsia="en-US"/>
        </w:rPr>
        <w:t>Кичүчат</w:t>
      </w:r>
      <w:r w:rsidR="004A5E30" w:rsidRPr="00B77813">
        <w:rPr>
          <w:rFonts w:ascii="Arial" w:eastAsia="Calibri" w:hAnsi="Arial" w:cs="Arial"/>
          <w:lang w:eastAsia="en-US"/>
        </w:rPr>
        <w:t xml:space="preserve"> </w:t>
      </w:r>
      <w:proofErr w:type="spellStart"/>
      <w:r w:rsidR="004A5E30" w:rsidRPr="00B77813">
        <w:rPr>
          <w:rFonts w:ascii="Arial" w:eastAsia="Calibri" w:hAnsi="Arial" w:cs="Arial"/>
          <w:lang w:eastAsia="en-US"/>
        </w:rPr>
        <w:t>авыл</w:t>
      </w:r>
      <w:proofErr w:type="spellEnd"/>
      <w:r w:rsidR="004A5E30" w:rsidRPr="00B77813">
        <w:rPr>
          <w:rFonts w:ascii="Arial" w:eastAsia="Calibri" w:hAnsi="Arial" w:cs="Arial"/>
          <w:lang w:eastAsia="en-US"/>
        </w:rPr>
        <w:t xml:space="preserve"> Советы</w:t>
      </w:r>
    </w:p>
    <w:p w:rsidR="004A5E30" w:rsidRDefault="004A5E30" w:rsidP="002F778C">
      <w:pPr>
        <w:pStyle w:val="ConsPlusNormal"/>
        <w:jc w:val="center"/>
        <w:rPr>
          <w:rFonts w:ascii="Arial" w:eastAsia="Calibri" w:hAnsi="Arial" w:cs="Arial"/>
          <w:lang w:eastAsia="en-US"/>
        </w:rPr>
      </w:pPr>
    </w:p>
    <w:p w:rsidR="004A5E30" w:rsidRPr="00B77813" w:rsidRDefault="004A5E30" w:rsidP="002F778C">
      <w:pPr>
        <w:pStyle w:val="ConsPlusNormal"/>
        <w:jc w:val="center"/>
        <w:rPr>
          <w:rFonts w:ascii="Arial" w:eastAsia="Calibri" w:hAnsi="Arial" w:cs="Arial"/>
          <w:lang w:eastAsia="en-US"/>
        </w:rPr>
      </w:pPr>
      <w:r w:rsidRPr="00B77813">
        <w:rPr>
          <w:rFonts w:ascii="Arial" w:eastAsia="Calibri" w:hAnsi="Arial" w:cs="Arial"/>
          <w:lang w:eastAsia="en-US"/>
        </w:rPr>
        <w:t>КАРАР</w:t>
      </w:r>
      <w:r>
        <w:rPr>
          <w:rFonts w:ascii="Arial" w:eastAsia="Calibri" w:hAnsi="Arial" w:cs="Arial"/>
          <w:lang w:eastAsia="en-US"/>
        </w:rPr>
        <w:t>Ы</w:t>
      </w:r>
    </w:p>
    <w:p w:rsidR="004A5E30" w:rsidRPr="00B77813" w:rsidRDefault="004A5E30" w:rsidP="002F778C">
      <w:pPr>
        <w:pStyle w:val="ConsPlusNormal"/>
        <w:jc w:val="both"/>
        <w:rPr>
          <w:rFonts w:ascii="Arial" w:eastAsia="Calibri" w:hAnsi="Arial" w:cs="Arial"/>
          <w:lang w:eastAsia="en-US"/>
        </w:rPr>
      </w:pPr>
    </w:p>
    <w:p w:rsidR="004A5E30" w:rsidRPr="00FC6E00" w:rsidRDefault="002F778C" w:rsidP="002F778C">
      <w:pPr>
        <w:pStyle w:val="ConsPlusNormal"/>
        <w:jc w:val="both"/>
        <w:rPr>
          <w:rFonts w:ascii="Arial" w:hAnsi="Arial" w:cs="Arial"/>
          <w:lang w:val="tt-RU"/>
        </w:rPr>
      </w:pPr>
      <w:r>
        <w:rPr>
          <w:rFonts w:ascii="Arial" w:eastAsia="Calibri" w:hAnsi="Arial" w:cs="Arial"/>
          <w:lang w:eastAsia="en-US"/>
        </w:rPr>
        <w:t xml:space="preserve"> 03 март</w:t>
      </w:r>
      <w:r w:rsidR="004A5E30" w:rsidRPr="00B77813">
        <w:rPr>
          <w:rFonts w:ascii="Arial" w:eastAsia="Calibri" w:hAnsi="Arial" w:cs="Arial"/>
          <w:lang w:eastAsia="en-US"/>
        </w:rPr>
        <w:t xml:space="preserve"> 2020 ел</w:t>
      </w:r>
      <w:r w:rsidR="004A5E30" w:rsidRPr="00EC1DDF">
        <w:rPr>
          <w:rFonts w:ascii="Arial" w:hAnsi="Arial" w:cs="Arial"/>
        </w:rPr>
        <w:tab/>
      </w:r>
      <w:r w:rsidR="004A5E30" w:rsidRPr="00EC1DDF">
        <w:rPr>
          <w:rFonts w:ascii="Arial" w:hAnsi="Arial" w:cs="Arial"/>
        </w:rPr>
        <w:tab/>
      </w:r>
      <w:r w:rsidR="004A5E30" w:rsidRPr="00EC1DDF">
        <w:rPr>
          <w:rFonts w:ascii="Arial" w:hAnsi="Arial" w:cs="Arial"/>
        </w:rPr>
        <w:tab/>
        <w:t xml:space="preserve">                       </w:t>
      </w:r>
      <w:r w:rsidR="004A5E30" w:rsidRPr="00EC1DDF">
        <w:rPr>
          <w:rFonts w:ascii="Arial" w:hAnsi="Arial" w:cs="Arial"/>
        </w:rPr>
        <w:tab/>
        <w:t xml:space="preserve">   </w:t>
      </w:r>
      <w:r w:rsidR="004A5E30">
        <w:rPr>
          <w:rFonts w:ascii="Arial" w:hAnsi="Arial" w:cs="Arial"/>
        </w:rPr>
        <w:t xml:space="preserve"> </w:t>
      </w:r>
      <w:r>
        <w:rPr>
          <w:rFonts w:ascii="Arial" w:hAnsi="Arial" w:cs="Arial"/>
        </w:rPr>
        <w:t xml:space="preserve">                                          </w:t>
      </w:r>
      <w:r w:rsidR="004A5E30">
        <w:rPr>
          <w:rFonts w:ascii="Arial" w:hAnsi="Arial" w:cs="Arial"/>
        </w:rPr>
        <w:t xml:space="preserve">  </w:t>
      </w:r>
      <w:r w:rsidR="00FC6E00">
        <w:rPr>
          <w:rFonts w:ascii="Arial" w:hAnsi="Arial" w:cs="Arial"/>
        </w:rPr>
        <w:t xml:space="preserve">№ </w:t>
      </w:r>
      <w:r w:rsidR="00FC6E00">
        <w:rPr>
          <w:rFonts w:ascii="Arial" w:hAnsi="Arial" w:cs="Arial"/>
          <w:lang w:val="tt-RU"/>
        </w:rPr>
        <w:t>74</w:t>
      </w:r>
    </w:p>
    <w:p w:rsidR="004A5E30" w:rsidRDefault="004A5E30" w:rsidP="002F778C">
      <w:pPr>
        <w:spacing w:after="0" w:line="240" w:lineRule="auto"/>
        <w:rPr>
          <w:rFonts w:ascii="Arial" w:hAnsi="Arial" w:cs="Arial"/>
          <w:sz w:val="24"/>
          <w:szCs w:val="24"/>
          <w:lang w:val="tt-RU"/>
        </w:rPr>
      </w:pPr>
    </w:p>
    <w:p w:rsidR="00363984" w:rsidRPr="005A2763" w:rsidRDefault="002F778C" w:rsidP="002F778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17F2E" w:rsidRPr="005A2763">
        <w:rPr>
          <w:rFonts w:ascii="Arial" w:hAnsi="Arial" w:cs="Arial"/>
          <w:sz w:val="24"/>
          <w:szCs w:val="24"/>
        </w:rPr>
        <w:tab/>
      </w:r>
    </w:p>
    <w:tbl>
      <w:tblPr>
        <w:tblStyle w:val="a4"/>
        <w:tblW w:w="0" w:type="auto"/>
        <w:tblLook w:val="04A0" w:firstRow="1" w:lastRow="0" w:firstColumn="1" w:lastColumn="0" w:noHBand="0" w:noVBand="1"/>
      </w:tblPr>
      <w:tblGrid>
        <w:gridCol w:w="5211"/>
      </w:tblGrid>
      <w:tr w:rsidR="008F0980" w:rsidRPr="002F778C" w:rsidTr="00435DFD">
        <w:tc>
          <w:tcPr>
            <w:tcW w:w="5211" w:type="dxa"/>
            <w:tcBorders>
              <w:top w:val="nil"/>
              <w:left w:val="nil"/>
              <w:bottom w:val="nil"/>
              <w:right w:val="nil"/>
            </w:tcBorders>
          </w:tcPr>
          <w:p w:rsidR="00435DFD" w:rsidRPr="00B20DED" w:rsidRDefault="004A5E30" w:rsidP="002F778C">
            <w:pPr>
              <w:jc w:val="both"/>
              <w:rPr>
                <w:rFonts w:ascii="Arial" w:eastAsia="Times New Roman" w:hAnsi="Arial" w:cs="Arial"/>
                <w:bCs/>
                <w:sz w:val="24"/>
                <w:szCs w:val="24"/>
                <w:lang w:val="tt-RU"/>
              </w:rPr>
            </w:pPr>
            <w:r w:rsidRPr="004A5E30">
              <w:rPr>
                <w:rFonts w:ascii="Arial" w:eastAsia="Times New Roman" w:hAnsi="Arial" w:cs="Arial"/>
                <w:bCs/>
                <w:sz w:val="24"/>
                <w:szCs w:val="24"/>
                <w:lang w:val="tt-RU"/>
              </w:rPr>
              <w:t xml:space="preserve">Әлмәт </w:t>
            </w:r>
            <w:r w:rsidRPr="002F778C">
              <w:rPr>
                <w:rFonts w:ascii="Arial" w:eastAsia="Times New Roman" w:hAnsi="Arial" w:cs="Arial"/>
                <w:bCs/>
                <w:sz w:val="24"/>
                <w:szCs w:val="24"/>
                <w:shd w:val="clear" w:color="auto" w:fill="FFFFFF" w:themeFill="background1"/>
                <w:lang w:val="tt-RU"/>
              </w:rPr>
              <w:t>муниципаль районы</w:t>
            </w:r>
            <w:r w:rsidR="00FC6E00">
              <w:rPr>
                <w:rFonts w:ascii="Arial" w:eastAsia="Times New Roman" w:hAnsi="Arial" w:cs="Arial"/>
                <w:bCs/>
                <w:sz w:val="24"/>
                <w:szCs w:val="24"/>
                <w:shd w:val="clear" w:color="auto" w:fill="FFFFFF" w:themeFill="background1"/>
                <w:lang w:val="tt-RU"/>
              </w:rPr>
              <w:t xml:space="preserve"> Кичүчат</w:t>
            </w:r>
            <w:r w:rsidR="002F778C">
              <w:rPr>
                <w:rFonts w:ascii="Arial" w:eastAsia="Times New Roman" w:hAnsi="Arial" w:cs="Arial"/>
                <w:bCs/>
                <w:sz w:val="24"/>
                <w:szCs w:val="24"/>
                <w:shd w:val="clear" w:color="auto" w:fill="FFFFFF" w:themeFill="background1"/>
                <w:lang w:val="tt-RU"/>
              </w:rPr>
              <w:t xml:space="preserve"> </w:t>
            </w:r>
            <w:r w:rsidRPr="002F778C">
              <w:rPr>
                <w:rFonts w:ascii="Arial" w:eastAsia="Times New Roman" w:hAnsi="Arial" w:cs="Arial"/>
                <w:bCs/>
                <w:sz w:val="24"/>
                <w:szCs w:val="24"/>
                <w:shd w:val="clear" w:color="auto" w:fill="FFFFFF" w:themeFill="background1"/>
                <w:lang w:val="tt-RU"/>
              </w:rPr>
              <w:t>авыл Советының</w:t>
            </w:r>
            <w:r w:rsidR="00FC6E00">
              <w:rPr>
                <w:rFonts w:ascii="Arial" w:eastAsia="Times New Roman" w:hAnsi="Arial" w:cs="Arial"/>
                <w:bCs/>
                <w:sz w:val="24"/>
                <w:szCs w:val="24"/>
                <w:shd w:val="clear" w:color="auto" w:fill="FFFFFF" w:themeFill="background1"/>
                <w:lang w:val="tt-RU"/>
              </w:rPr>
              <w:t xml:space="preserve"> 2016 елның 27</w:t>
            </w:r>
            <w:r w:rsidR="00B20DED" w:rsidRPr="002F778C">
              <w:rPr>
                <w:rFonts w:ascii="Arial" w:eastAsia="Times New Roman" w:hAnsi="Arial" w:cs="Arial"/>
                <w:bCs/>
                <w:sz w:val="24"/>
                <w:szCs w:val="24"/>
                <w:shd w:val="clear" w:color="auto" w:fill="FFFFFF" w:themeFill="background1"/>
                <w:lang w:val="tt-RU"/>
              </w:rPr>
              <w:t xml:space="preserve"> декабрендәге </w:t>
            </w:r>
            <w:r w:rsidR="00B20DED" w:rsidRPr="002F778C">
              <w:rPr>
                <w:rFonts w:ascii="Arial" w:hAnsi="Arial" w:cs="Arial"/>
                <w:sz w:val="24"/>
                <w:szCs w:val="24"/>
                <w:shd w:val="clear" w:color="auto" w:fill="FFFFFF" w:themeFill="background1"/>
                <w:lang w:val="tt-RU"/>
              </w:rPr>
              <w:t>«Татарстан Республикасы Әлмәт</w:t>
            </w:r>
            <w:r w:rsidR="00FC6E00">
              <w:rPr>
                <w:rFonts w:ascii="Arial" w:hAnsi="Arial" w:cs="Arial"/>
                <w:sz w:val="24"/>
                <w:szCs w:val="24"/>
                <w:shd w:val="clear" w:color="auto" w:fill="FFFFFF" w:themeFill="background1"/>
                <w:lang w:val="tt-RU"/>
              </w:rPr>
              <w:t xml:space="preserve"> муниципаль районы Кичүчат</w:t>
            </w:r>
            <w:r w:rsidR="00B20DED" w:rsidRPr="002F778C">
              <w:rPr>
                <w:rFonts w:ascii="Arial" w:hAnsi="Arial" w:cs="Arial"/>
                <w:sz w:val="24"/>
                <w:szCs w:val="24"/>
                <w:shd w:val="clear" w:color="auto" w:fill="FFFFFF" w:themeFill="background1"/>
                <w:lang w:val="tt-RU"/>
              </w:rPr>
              <w:t xml:space="preserve"> авыл җирлегендә муниципаль хезмәт турында нигезләмә хакында»гы </w:t>
            </w:r>
            <w:r w:rsidR="00FC6E00">
              <w:rPr>
                <w:rFonts w:ascii="Arial" w:eastAsia="Times New Roman" w:hAnsi="Arial" w:cs="Arial"/>
                <w:bCs/>
                <w:sz w:val="24"/>
                <w:szCs w:val="24"/>
                <w:shd w:val="clear" w:color="auto" w:fill="FFFFFF" w:themeFill="background1"/>
                <w:lang w:val="tt-RU"/>
              </w:rPr>
              <w:t xml:space="preserve">28 </w:t>
            </w:r>
            <w:bookmarkStart w:id="0" w:name="_GoBack"/>
            <w:bookmarkEnd w:id="0"/>
            <w:r w:rsidR="00B20DED" w:rsidRPr="002F778C">
              <w:rPr>
                <w:rFonts w:ascii="Arial" w:eastAsia="Times New Roman" w:hAnsi="Arial" w:cs="Arial"/>
                <w:bCs/>
                <w:sz w:val="24"/>
                <w:szCs w:val="24"/>
                <w:shd w:val="clear" w:color="auto" w:fill="FFFFFF" w:themeFill="background1"/>
                <w:lang w:val="tt-RU"/>
              </w:rPr>
              <w:t xml:space="preserve"> </w:t>
            </w:r>
            <w:r w:rsidR="00483D5F" w:rsidRPr="002F778C">
              <w:rPr>
                <w:rFonts w:ascii="Arial" w:eastAsia="Times New Roman" w:hAnsi="Arial" w:cs="Arial"/>
                <w:bCs/>
                <w:sz w:val="24"/>
                <w:szCs w:val="24"/>
                <w:shd w:val="clear" w:color="auto" w:fill="FFFFFF" w:themeFill="background1"/>
                <w:lang w:val="tt-RU"/>
              </w:rPr>
              <w:t xml:space="preserve">номерлы </w:t>
            </w:r>
            <w:r w:rsidR="00B20DED" w:rsidRPr="002F778C">
              <w:rPr>
                <w:rFonts w:ascii="Arial" w:eastAsia="Times New Roman" w:hAnsi="Arial" w:cs="Arial"/>
                <w:bCs/>
                <w:sz w:val="24"/>
                <w:szCs w:val="24"/>
                <w:shd w:val="clear" w:color="auto" w:fill="FFFFFF" w:themeFill="background1"/>
                <w:lang w:val="tt-RU"/>
              </w:rPr>
              <w:t>карарына үзгәрешләр кертү турында</w:t>
            </w:r>
          </w:p>
        </w:tc>
      </w:tr>
    </w:tbl>
    <w:p w:rsidR="00435DFD" w:rsidRPr="005A2763" w:rsidRDefault="00435DFD" w:rsidP="002F778C">
      <w:pPr>
        <w:spacing w:after="0" w:line="240" w:lineRule="auto"/>
        <w:jc w:val="both"/>
        <w:rPr>
          <w:rFonts w:ascii="Arial" w:eastAsia="Times New Roman" w:hAnsi="Arial" w:cs="Arial"/>
          <w:bCs/>
          <w:sz w:val="24"/>
          <w:szCs w:val="24"/>
          <w:lang w:val="tt-RU"/>
        </w:rPr>
      </w:pPr>
    </w:p>
    <w:p w:rsidR="002F778C" w:rsidRPr="002F778C" w:rsidRDefault="00B20DED" w:rsidP="002F778C">
      <w:pPr>
        <w:spacing w:after="0" w:line="240" w:lineRule="auto"/>
        <w:ind w:firstLine="708"/>
        <w:jc w:val="both"/>
        <w:rPr>
          <w:rFonts w:ascii="Calibri" w:eastAsia="Calibri" w:hAnsi="Calibri" w:cs="Times New Roman"/>
          <w:lang w:val="tt-RU" w:eastAsia="en-US"/>
        </w:rPr>
      </w:pPr>
      <w:r w:rsidRPr="00B20DED">
        <w:rPr>
          <w:rFonts w:ascii="Arial" w:eastAsia="Calibri" w:hAnsi="Arial" w:cs="Arial"/>
          <w:sz w:val="24"/>
          <w:szCs w:val="24"/>
          <w:lang w:val="tt-RU" w:eastAsia="en-US"/>
        </w:rPr>
        <w:t xml:space="preserve">«Россия Федерациясендә муниципаль хезмәт турында» 2007 елның </w:t>
      </w:r>
      <w:r w:rsidR="004E53C7">
        <w:rPr>
          <w:rFonts w:ascii="Arial" w:eastAsia="Calibri" w:hAnsi="Arial" w:cs="Arial"/>
          <w:sz w:val="24"/>
          <w:szCs w:val="24"/>
          <w:lang w:val="tt-RU" w:eastAsia="en-US"/>
        </w:rPr>
        <w:t xml:space="preserve">                          </w:t>
      </w:r>
      <w:r w:rsidRPr="00B20DED">
        <w:rPr>
          <w:rFonts w:ascii="Arial" w:eastAsia="Calibri" w:hAnsi="Arial" w:cs="Arial"/>
          <w:sz w:val="24"/>
          <w:szCs w:val="24"/>
          <w:lang w:val="tt-RU" w:eastAsia="en-US"/>
        </w:rPr>
        <w:t>2 мартындагы 25-ФЗ номерлы Федераль законга, «Мәҗбүри пенсия иминияте системасында индивидуаль (персональләштерелгән) исәпкә алу турында» 1996 елның 1 апрелендәге 27-ФЗ номерлы Федераль законга үзгәрешләр кертелүгә бәйле рәвештә,</w:t>
      </w:r>
      <w:r w:rsidR="002F778C" w:rsidRPr="002F778C">
        <w:rPr>
          <w:rFonts w:ascii="Arial" w:eastAsia="Calibri" w:hAnsi="Arial" w:cs="Arial"/>
          <w:sz w:val="24"/>
          <w:szCs w:val="24"/>
          <w:lang w:val="tt-RU" w:eastAsia="en-US"/>
        </w:rPr>
        <w:t xml:space="preserve"> 2020 елның 2</w:t>
      </w:r>
      <w:r w:rsidR="00FC6E00">
        <w:rPr>
          <w:rFonts w:ascii="Arial" w:eastAsia="Calibri" w:hAnsi="Arial" w:cs="Arial"/>
          <w:sz w:val="24"/>
          <w:szCs w:val="24"/>
          <w:lang w:val="tt-RU" w:eastAsia="en-US"/>
        </w:rPr>
        <w:t>2</w:t>
      </w:r>
      <w:r w:rsidR="002F778C" w:rsidRPr="002F778C">
        <w:rPr>
          <w:rFonts w:ascii="Arial" w:eastAsia="Calibri" w:hAnsi="Arial" w:cs="Arial"/>
          <w:sz w:val="24"/>
          <w:szCs w:val="24"/>
          <w:lang w:val="tt-RU" w:eastAsia="en-US"/>
        </w:rPr>
        <w:t xml:space="preserve"> январендагы </w:t>
      </w:r>
      <w:r w:rsidR="00FC6E00" w:rsidRPr="00FC6E00">
        <w:rPr>
          <w:rFonts w:ascii="Arial" w:eastAsia="Calibri" w:hAnsi="Arial" w:cs="Arial"/>
          <w:sz w:val="24"/>
          <w:szCs w:val="24"/>
          <w:lang w:val="tt-RU" w:eastAsia="en-US"/>
        </w:rPr>
        <w:t>47-</w:t>
      </w:r>
      <w:r w:rsidR="002F778C" w:rsidRPr="00FC6E00">
        <w:rPr>
          <w:rFonts w:ascii="Arial" w:eastAsia="Calibri" w:hAnsi="Arial" w:cs="Arial"/>
          <w:sz w:val="24"/>
          <w:szCs w:val="24"/>
          <w:lang w:val="tt-RU" w:eastAsia="en-US"/>
        </w:rPr>
        <w:t xml:space="preserve">пр </w:t>
      </w:r>
      <w:r w:rsidR="002F778C" w:rsidRPr="002F778C">
        <w:rPr>
          <w:rFonts w:ascii="Arial" w:eastAsia="Calibri" w:hAnsi="Arial" w:cs="Arial"/>
          <w:sz w:val="24"/>
          <w:szCs w:val="24"/>
          <w:lang w:val="tt-RU" w:eastAsia="en-US"/>
        </w:rPr>
        <w:t xml:space="preserve">номерлы Әлмәт шәһәре прокуратурасы протестын караганнан соң   </w:t>
      </w:r>
    </w:p>
    <w:p w:rsidR="00B20DED" w:rsidRDefault="00B20DED" w:rsidP="002F778C">
      <w:pPr>
        <w:spacing w:after="0" w:line="240" w:lineRule="auto"/>
        <w:rPr>
          <w:rFonts w:ascii="Arial" w:eastAsia="Times New Roman" w:hAnsi="Arial" w:cs="Arial"/>
          <w:sz w:val="24"/>
          <w:szCs w:val="24"/>
          <w:lang w:val="tt-RU"/>
        </w:rPr>
      </w:pPr>
    </w:p>
    <w:p w:rsidR="00B20DED" w:rsidRPr="004E53C7" w:rsidRDefault="00B20DED" w:rsidP="003C5267">
      <w:pPr>
        <w:pStyle w:val="ConsPlusNormal"/>
        <w:rPr>
          <w:rFonts w:ascii="Arial" w:eastAsia="Times New Roman" w:hAnsi="Arial" w:cs="Arial"/>
          <w:lang w:val="tt-RU"/>
        </w:rPr>
      </w:pPr>
      <w:r>
        <w:rPr>
          <w:rFonts w:ascii="Arial" w:hAnsi="Arial" w:cs="Arial"/>
          <w:lang w:val="tt-RU"/>
        </w:rPr>
        <w:t xml:space="preserve">                             </w:t>
      </w:r>
      <w:r w:rsidR="008E5D13">
        <w:rPr>
          <w:rFonts w:ascii="Arial" w:hAnsi="Arial" w:cs="Arial"/>
          <w:lang w:val="tt-RU"/>
        </w:rPr>
        <w:t xml:space="preserve">     </w:t>
      </w:r>
      <w:r>
        <w:rPr>
          <w:rFonts w:ascii="Arial" w:hAnsi="Arial" w:cs="Arial"/>
          <w:lang w:val="tt-RU"/>
        </w:rPr>
        <w:t xml:space="preserve"> </w:t>
      </w:r>
      <w:r w:rsidR="00FC6E00">
        <w:rPr>
          <w:rFonts w:ascii="Arial" w:hAnsi="Arial" w:cs="Arial"/>
          <w:lang w:val="tt-RU"/>
        </w:rPr>
        <w:t>Кичүчат</w:t>
      </w:r>
      <w:r w:rsidRPr="002F778C">
        <w:rPr>
          <w:rFonts w:ascii="Arial" w:hAnsi="Arial" w:cs="Arial"/>
          <w:lang w:val="tt-RU"/>
        </w:rPr>
        <w:t xml:space="preserve"> авыл  Советы  </w:t>
      </w:r>
      <w:r w:rsidR="003C5267" w:rsidRPr="004E53C7">
        <w:rPr>
          <w:rFonts w:ascii="Arial" w:eastAsia="Times New Roman" w:hAnsi="Arial" w:cs="Arial"/>
          <w:lang w:val="tt-RU"/>
        </w:rPr>
        <w:t xml:space="preserve">КАРАР </w:t>
      </w:r>
      <w:r w:rsidR="003C5267" w:rsidRPr="003C5267">
        <w:rPr>
          <w:rFonts w:ascii="Arial" w:eastAsia="Times New Roman" w:hAnsi="Arial" w:cs="Arial"/>
          <w:lang w:val="tt-RU"/>
        </w:rPr>
        <w:t>БИР</w:t>
      </w:r>
      <w:r w:rsidR="003C5267" w:rsidRPr="004E53C7">
        <w:rPr>
          <w:rFonts w:ascii="Arial" w:eastAsia="Times New Roman" w:hAnsi="Arial" w:cs="Arial"/>
          <w:lang w:val="tt-RU"/>
        </w:rPr>
        <w:t>Ә:</w:t>
      </w:r>
    </w:p>
    <w:p w:rsidR="00B20DED" w:rsidRDefault="00B20DED" w:rsidP="002F778C">
      <w:pPr>
        <w:spacing w:after="0" w:line="240" w:lineRule="auto"/>
        <w:rPr>
          <w:rFonts w:ascii="Arial" w:hAnsi="Arial" w:cs="Arial"/>
          <w:sz w:val="24"/>
          <w:szCs w:val="24"/>
          <w:lang w:val="tt-RU"/>
        </w:rPr>
      </w:pPr>
    </w:p>
    <w:p w:rsidR="00FB4901" w:rsidRDefault="004E53C7" w:rsidP="002F778C">
      <w:pPr>
        <w:tabs>
          <w:tab w:val="left" w:pos="1134"/>
        </w:tabs>
        <w:spacing w:after="0" w:line="240" w:lineRule="auto"/>
        <w:jc w:val="both"/>
        <w:rPr>
          <w:rFonts w:ascii="Arial" w:eastAsia="Times New Roman" w:hAnsi="Arial" w:cs="Arial"/>
          <w:sz w:val="24"/>
          <w:szCs w:val="24"/>
          <w:lang w:val="tt-RU"/>
        </w:rPr>
      </w:pPr>
      <w:r>
        <w:rPr>
          <w:rFonts w:ascii="Arial" w:eastAsia="Times New Roman" w:hAnsi="Arial" w:cs="Arial"/>
          <w:sz w:val="24"/>
          <w:szCs w:val="24"/>
          <w:lang w:val="tt-RU"/>
        </w:rPr>
        <w:t xml:space="preserve">             </w:t>
      </w:r>
      <w:r w:rsidR="00FB4901">
        <w:rPr>
          <w:rFonts w:ascii="Arial" w:eastAsia="Times New Roman" w:hAnsi="Arial" w:cs="Arial"/>
          <w:sz w:val="24"/>
          <w:szCs w:val="24"/>
          <w:lang w:val="tt-RU"/>
        </w:rPr>
        <w:t>1.</w:t>
      </w:r>
      <w:r w:rsidR="00B20DED">
        <w:rPr>
          <w:rFonts w:ascii="Arial" w:eastAsia="Times New Roman" w:hAnsi="Arial" w:cs="Arial"/>
          <w:sz w:val="24"/>
          <w:szCs w:val="24"/>
          <w:lang w:val="tt-RU"/>
        </w:rPr>
        <w:t xml:space="preserve"> </w:t>
      </w:r>
      <w:r w:rsidR="00483D5F" w:rsidRPr="004A5E30">
        <w:rPr>
          <w:rFonts w:ascii="Arial" w:eastAsia="Times New Roman" w:hAnsi="Arial" w:cs="Arial"/>
          <w:bCs/>
          <w:sz w:val="24"/>
          <w:szCs w:val="24"/>
          <w:lang w:val="tt-RU"/>
        </w:rPr>
        <w:t>Әлмәт муниципаль районы</w:t>
      </w:r>
      <w:r w:rsidR="00FC6E00">
        <w:rPr>
          <w:rFonts w:ascii="Arial" w:eastAsia="Times New Roman" w:hAnsi="Arial" w:cs="Arial"/>
          <w:bCs/>
          <w:sz w:val="24"/>
          <w:szCs w:val="24"/>
          <w:lang w:val="tt-RU"/>
        </w:rPr>
        <w:t xml:space="preserve"> Кичүчат</w:t>
      </w:r>
      <w:r w:rsidR="00483D5F" w:rsidRPr="004A5E30">
        <w:rPr>
          <w:rFonts w:ascii="Arial" w:eastAsia="Times New Roman" w:hAnsi="Arial" w:cs="Arial"/>
          <w:bCs/>
          <w:sz w:val="24"/>
          <w:szCs w:val="24"/>
          <w:lang w:val="tt-RU"/>
        </w:rPr>
        <w:t xml:space="preserve"> авыл Советының</w:t>
      </w:r>
      <w:r w:rsidR="00483D5F">
        <w:rPr>
          <w:rFonts w:ascii="Arial" w:eastAsia="Times New Roman" w:hAnsi="Arial" w:cs="Arial"/>
          <w:bCs/>
          <w:sz w:val="24"/>
          <w:szCs w:val="24"/>
          <w:lang w:val="tt-RU"/>
        </w:rPr>
        <w:t xml:space="preserve"> </w:t>
      </w:r>
      <w:r w:rsidR="00483D5F" w:rsidRPr="004A5E30">
        <w:rPr>
          <w:rFonts w:ascii="Arial" w:eastAsia="Times New Roman" w:hAnsi="Arial" w:cs="Arial"/>
          <w:bCs/>
          <w:sz w:val="24"/>
          <w:szCs w:val="24"/>
          <w:lang w:val="tt-RU"/>
        </w:rPr>
        <w:t>2016 елның</w:t>
      </w:r>
      <w:r w:rsidR="00FC6E00">
        <w:rPr>
          <w:rFonts w:ascii="Arial" w:eastAsia="Times New Roman" w:hAnsi="Arial" w:cs="Arial"/>
          <w:bCs/>
          <w:sz w:val="24"/>
          <w:szCs w:val="24"/>
          <w:lang w:val="tt-RU"/>
        </w:rPr>
        <w:t xml:space="preserve"> 27 </w:t>
      </w:r>
      <w:r w:rsidR="00483D5F" w:rsidRPr="004A5E30">
        <w:rPr>
          <w:rFonts w:ascii="Arial" w:eastAsia="Times New Roman" w:hAnsi="Arial" w:cs="Arial"/>
          <w:bCs/>
          <w:sz w:val="24"/>
          <w:szCs w:val="24"/>
          <w:lang w:val="tt-RU"/>
        </w:rPr>
        <w:t>декабрендәге</w:t>
      </w:r>
      <w:r w:rsidR="00483D5F" w:rsidRPr="00B20DED">
        <w:rPr>
          <w:rFonts w:ascii="Arial" w:eastAsia="Times New Roman" w:hAnsi="Arial" w:cs="Arial"/>
          <w:bCs/>
          <w:sz w:val="24"/>
          <w:szCs w:val="24"/>
          <w:lang w:val="tt-RU"/>
        </w:rPr>
        <w:t xml:space="preserve"> </w:t>
      </w:r>
      <w:r w:rsidR="002F778C" w:rsidRPr="002F778C">
        <w:rPr>
          <w:rFonts w:ascii="Arial" w:hAnsi="Arial" w:cs="Arial"/>
          <w:sz w:val="24"/>
          <w:szCs w:val="24"/>
          <w:shd w:val="clear" w:color="auto" w:fill="FFFFFF" w:themeFill="background1"/>
          <w:lang w:val="tt-RU"/>
        </w:rPr>
        <w:t xml:space="preserve">«Татарстан Республикасы Әлмәт муниципаль районы </w:t>
      </w:r>
      <w:r w:rsidR="00FC6E00">
        <w:rPr>
          <w:rFonts w:ascii="Arial" w:hAnsi="Arial" w:cs="Arial"/>
          <w:sz w:val="24"/>
          <w:szCs w:val="24"/>
          <w:shd w:val="clear" w:color="auto" w:fill="FFFFFF" w:themeFill="background1"/>
          <w:lang w:val="tt-RU"/>
        </w:rPr>
        <w:t>Кичүчат</w:t>
      </w:r>
      <w:r w:rsidR="002F778C" w:rsidRPr="002F778C">
        <w:rPr>
          <w:rFonts w:ascii="Arial" w:hAnsi="Arial" w:cs="Arial"/>
          <w:sz w:val="24"/>
          <w:szCs w:val="24"/>
          <w:shd w:val="clear" w:color="auto" w:fill="FFFFFF" w:themeFill="background1"/>
          <w:lang w:val="tt-RU"/>
        </w:rPr>
        <w:t xml:space="preserve"> авыл җирлегендә муниципаль хез</w:t>
      </w:r>
      <w:r w:rsidR="002F778C">
        <w:rPr>
          <w:rFonts w:ascii="Arial" w:hAnsi="Arial" w:cs="Arial"/>
          <w:sz w:val="24"/>
          <w:szCs w:val="24"/>
          <w:shd w:val="clear" w:color="auto" w:fill="FFFFFF" w:themeFill="background1"/>
          <w:lang w:val="tt-RU"/>
        </w:rPr>
        <w:t xml:space="preserve">мәт турында нигезләмә хакында»гы </w:t>
      </w:r>
      <w:r w:rsidR="00FC6E00">
        <w:rPr>
          <w:rFonts w:ascii="Arial" w:hAnsi="Arial" w:cs="Arial"/>
          <w:sz w:val="24"/>
          <w:szCs w:val="24"/>
          <w:shd w:val="clear" w:color="auto" w:fill="FFFFFF" w:themeFill="background1"/>
          <w:lang w:val="tt-RU"/>
        </w:rPr>
        <w:t>28</w:t>
      </w:r>
      <w:r>
        <w:rPr>
          <w:rFonts w:ascii="Arial" w:hAnsi="Arial" w:cs="Arial"/>
          <w:sz w:val="24"/>
          <w:szCs w:val="24"/>
          <w:shd w:val="clear" w:color="auto" w:fill="FFFFFF" w:themeFill="background1"/>
          <w:lang w:val="tt-RU"/>
        </w:rPr>
        <w:t xml:space="preserve"> номерлы </w:t>
      </w:r>
      <w:r w:rsidR="002F778C">
        <w:rPr>
          <w:rFonts w:ascii="Arial" w:hAnsi="Arial" w:cs="Arial"/>
          <w:sz w:val="24"/>
          <w:szCs w:val="24"/>
          <w:shd w:val="clear" w:color="auto" w:fill="FFFFFF" w:themeFill="background1"/>
          <w:lang w:val="tt-RU"/>
        </w:rPr>
        <w:t xml:space="preserve">карарына </w:t>
      </w:r>
      <w:r>
        <w:rPr>
          <w:rFonts w:ascii="Arial" w:hAnsi="Arial" w:cs="Arial"/>
          <w:sz w:val="24"/>
          <w:szCs w:val="24"/>
          <w:shd w:val="clear" w:color="auto" w:fill="FFFFFF" w:themeFill="background1"/>
          <w:lang w:val="tt-RU"/>
        </w:rPr>
        <w:t>(</w:t>
      </w:r>
      <w:r w:rsidR="00FB4901" w:rsidRPr="002F778C">
        <w:rPr>
          <w:rFonts w:ascii="Arial" w:eastAsia="Times New Roman" w:hAnsi="Arial" w:cs="Arial"/>
          <w:sz w:val="24"/>
          <w:szCs w:val="24"/>
          <w:lang w:val="tt-RU"/>
        </w:rPr>
        <w:t>Татарст</w:t>
      </w:r>
      <w:r w:rsidR="00FB4901" w:rsidRPr="00B20DED">
        <w:rPr>
          <w:rFonts w:ascii="Arial" w:eastAsia="Times New Roman" w:hAnsi="Arial" w:cs="Arial"/>
          <w:sz w:val="24"/>
          <w:szCs w:val="24"/>
          <w:lang w:val="tt-RU"/>
        </w:rPr>
        <w:t>ан Республикасы Әлмәт муниципаль районы</w:t>
      </w:r>
      <w:r w:rsidR="00FC6E00">
        <w:rPr>
          <w:rFonts w:ascii="Arial" w:eastAsia="Times New Roman" w:hAnsi="Arial" w:cs="Arial"/>
          <w:sz w:val="24"/>
          <w:szCs w:val="24"/>
          <w:lang w:val="tt-RU"/>
        </w:rPr>
        <w:t xml:space="preserve"> Кичүчат</w:t>
      </w:r>
      <w:r w:rsidR="00FB4901" w:rsidRPr="00B20DED">
        <w:rPr>
          <w:rFonts w:ascii="Arial" w:eastAsia="Times New Roman" w:hAnsi="Arial" w:cs="Arial"/>
          <w:sz w:val="24"/>
          <w:szCs w:val="24"/>
          <w:lang w:val="tt-RU"/>
        </w:rPr>
        <w:t xml:space="preserve"> авыл Советының </w:t>
      </w:r>
      <w:r w:rsidR="00B20DED" w:rsidRPr="00B20DED">
        <w:rPr>
          <w:rFonts w:ascii="Arial" w:eastAsia="Times New Roman" w:hAnsi="Arial" w:cs="Arial"/>
          <w:sz w:val="24"/>
          <w:szCs w:val="24"/>
          <w:lang w:val="tt-RU"/>
        </w:rPr>
        <w:t xml:space="preserve">2017 елның </w:t>
      </w:r>
      <w:r w:rsidR="00FC6E00">
        <w:rPr>
          <w:rFonts w:ascii="Arial" w:eastAsia="Times New Roman" w:hAnsi="Arial" w:cs="Arial"/>
          <w:sz w:val="24"/>
          <w:szCs w:val="24"/>
          <w:lang w:val="tt-RU"/>
        </w:rPr>
        <w:t>21</w:t>
      </w:r>
      <w:r w:rsidR="00B20DED" w:rsidRPr="00B20DED">
        <w:rPr>
          <w:rFonts w:ascii="Arial" w:eastAsia="Times New Roman" w:hAnsi="Arial" w:cs="Arial"/>
          <w:sz w:val="24"/>
          <w:szCs w:val="24"/>
          <w:lang w:val="tt-RU"/>
        </w:rPr>
        <w:t xml:space="preserve"> сентябрендәге</w:t>
      </w:r>
      <w:r w:rsidR="00FB4901">
        <w:rPr>
          <w:rFonts w:ascii="Arial" w:eastAsia="Times New Roman" w:hAnsi="Arial" w:cs="Arial"/>
          <w:sz w:val="24"/>
          <w:szCs w:val="24"/>
          <w:lang w:val="tt-RU"/>
        </w:rPr>
        <w:t xml:space="preserve"> </w:t>
      </w:r>
      <w:r w:rsidR="00FC6E00">
        <w:rPr>
          <w:rFonts w:ascii="Arial" w:eastAsia="Times New Roman" w:hAnsi="Arial" w:cs="Arial"/>
          <w:sz w:val="24"/>
          <w:szCs w:val="24"/>
          <w:lang w:val="tt-RU"/>
        </w:rPr>
        <w:t xml:space="preserve">36 </w:t>
      </w:r>
      <w:r w:rsidR="002F778C">
        <w:rPr>
          <w:rFonts w:ascii="Arial" w:eastAsia="Times New Roman" w:hAnsi="Arial" w:cs="Arial"/>
          <w:sz w:val="24"/>
          <w:szCs w:val="24"/>
          <w:lang w:val="tt-RU"/>
        </w:rPr>
        <w:t>номерлы</w:t>
      </w:r>
      <w:r w:rsidR="00FB4901">
        <w:rPr>
          <w:rFonts w:ascii="Arial" w:eastAsia="Times New Roman" w:hAnsi="Arial" w:cs="Arial"/>
          <w:sz w:val="24"/>
          <w:szCs w:val="24"/>
          <w:lang w:val="tt-RU"/>
        </w:rPr>
        <w:t>,</w:t>
      </w:r>
      <w:r w:rsidR="00121434">
        <w:rPr>
          <w:rFonts w:ascii="Arial" w:eastAsia="Times New Roman" w:hAnsi="Arial" w:cs="Arial"/>
          <w:sz w:val="24"/>
          <w:szCs w:val="24"/>
          <w:lang w:val="tt-RU"/>
        </w:rPr>
        <w:t xml:space="preserve"> </w:t>
      </w:r>
      <w:r w:rsidR="00121434" w:rsidRPr="00B20DED">
        <w:rPr>
          <w:rFonts w:ascii="Arial" w:eastAsia="Times New Roman" w:hAnsi="Arial" w:cs="Arial"/>
          <w:sz w:val="24"/>
          <w:szCs w:val="24"/>
          <w:lang w:val="tt-RU"/>
        </w:rPr>
        <w:t>201</w:t>
      </w:r>
      <w:r w:rsidR="00121434">
        <w:rPr>
          <w:rFonts w:ascii="Arial" w:eastAsia="Times New Roman" w:hAnsi="Arial" w:cs="Arial"/>
          <w:sz w:val="24"/>
          <w:szCs w:val="24"/>
          <w:lang w:val="tt-RU"/>
        </w:rPr>
        <w:t>8</w:t>
      </w:r>
      <w:r w:rsidR="00121434" w:rsidRPr="00B20DED">
        <w:rPr>
          <w:rFonts w:ascii="Arial" w:eastAsia="Times New Roman" w:hAnsi="Arial" w:cs="Arial"/>
          <w:sz w:val="24"/>
          <w:szCs w:val="24"/>
          <w:lang w:val="tt-RU"/>
        </w:rPr>
        <w:t xml:space="preserve"> елның </w:t>
      </w:r>
      <w:r w:rsidR="00FC6E00">
        <w:rPr>
          <w:rFonts w:ascii="Arial" w:eastAsia="Times New Roman" w:hAnsi="Arial" w:cs="Arial"/>
          <w:sz w:val="24"/>
          <w:szCs w:val="24"/>
          <w:lang w:val="tt-RU"/>
        </w:rPr>
        <w:t>17</w:t>
      </w:r>
      <w:r w:rsidR="00121434">
        <w:rPr>
          <w:rFonts w:ascii="Arial" w:eastAsia="Times New Roman" w:hAnsi="Arial" w:cs="Arial"/>
          <w:sz w:val="24"/>
          <w:szCs w:val="24"/>
          <w:lang w:val="tt-RU"/>
        </w:rPr>
        <w:t>июлендәге</w:t>
      </w:r>
      <w:r w:rsidR="002F778C">
        <w:rPr>
          <w:rFonts w:ascii="Arial" w:eastAsia="Times New Roman" w:hAnsi="Arial" w:cs="Arial"/>
          <w:sz w:val="24"/>
          <w:szCs w:val="24"/>
          <w:lang w:val="tt-RU"/>
        </w:rPr>
        <w:t xml:space="preserve"> </w:t>
      </w:r>
      <w:r w:rsidR="00FC6E00">
        <w:rPr>
          <w:rFonts w:ascii="Arial" w:eastAsia="Times New Roman" w:hAnsi="Arial" w:cs="Arial"/>
          <w:sz w:val="24"/>
          <w:szCs w:val="24"/>
          <w:lang w:val="tt-RU"/>
        </w:rPr>
        <w:t>46</w:t>
      </w:r>
      <w:r w:rsidR="00483D5F">
        <w:rPr>
          <w:rFonts w:ascii="Arial" w:eastAsia="Times New Roman" w:hAnsi="Arial" w:cs="Arial"/>
          <w:sz w:val="24"/>
          <w:szCs w:val="24"/>
          <w:lang w:val="tt-RU"/>
        </w:rPr>
        <w:t xml:space="preserve"> номерлы</w:t>
      </w:r>
      <w:r w:rsidR="00B20DED" w:rsidRPr="00B20DED">
        <w:rPr>
          <w:rFonts w:ascii="Arial" w:eastAsia="Times New Roman" w:hAnsi="Arial" w:cs="Arial"/>
          <w:sz w:val="24"/>
          <w:szCs w:val="24"/>
          <w:lang w:val="tt-RU"/>
        </w:rPr>
        <w:t>,</w:t>
      </w:r>
      <w:r w:rsidR="002F778C">
        <w:rPr>
          <w:rFonts w:ascii="Arial" w:eastAsia="Times New Roman" w:hAnsi="Arial" w:cs="Arial"/>
          <w:sz w:val="24"/>
          <w:szCs w:val="24"/>
          <w:lang w:val="tt-RU"/>
        </w:rPr>
        <w:t xml:space="preserve"> </w:t>
      </w:r>
      <w:r w:rsidR="00121434" w:rsidRPr="00B20DED">
        <w:rPr>
          <w:rFonts w:ascii="Arial" w:eastAsia="Times New Roman" w:hAnsi="Arial" w:cs="Arial"/>
          <w:sz w:val="24"/>
          <w:szCs w:val="24"/>
          <w:lang w:val="tt-RU"/>
        </w:rPr>
        <w:t>201</w:t>
      </w:r>
      <w:r w:rsidR="00121434">
        <w:rPr>
          <w:rFonts w:ascii="Arial" w:eastAsia="Times New Roman" w:hAnsi="Arial" w:cs="Arial"/>
          <w:sz w:val="24"/>
          <w:szCs w:val="24"/>
          <w:lang w:val="tt-RU"/>
        </w:rPr>
        <w:t>9</w:t>
      </w:r>
      <w:r w:rsidR="00121434" w:rsidRPr="00B20DED">
        <w:rPr>
          <w:rFonts w:ascii="Arial" w:eastAsia="Times New Roman" w:hAnsi="Arial" w:cs="Arial"/>
          <w:sz w:val="24"/>
          <w:szCs w:val="24"/>
          <w:lang w:val="tt-RU"/>
        </w:rPr>
        <w:t xml:space="preserve"> елның </w:t>
      </w:r>
      <w:r w:rsidR="00FC6E00">
        <w:rPr>
          <w:rFonts w:ascii="Arial" w:eastAsia="Times New Roman" w:hAnsi="Arial" w:cs="Arial"/>
          <w:sz w:val="24"/>
          <w:szCs w:val="24"/>
          <w:lang w:val="tt-RU"/>
        </w:rPr>
        <w:t xml:space="preserve">6 </w:t>
      </w:r>
      <w:r w:rsidR="00121434">
        <w:rPr>
          <w:rFonts w:ascii="Arial" w:eastAsia="Times New Roman" w:hAnsi="Arial" w:cs="Arial"/>
          <w:sz w:val="24"/>
          <w:szCs w:val="24"/>
          <w:lang w:val="tt-RU"/>
        </w:rPr>
        <w:t xml:space="preserve">маендагы </w:t>
      </w:r>
      <w:r w:rsidR="00FC6E00">
        <w:rPr>
          <w:rFonts w:ascii="Arial" w:eastAsia="Times New Roman" w:hAnsi="Arial" w:cs="Arial"/>
          <w:sz w:val="24"/>
          <w:szCs w:val="24"/>
          <w:lang w:val="tt-RU"/>
        </w:rPr>
        <w:t>59</w:t>
      </w:r>
      <w:r w:rsidR="00483D5F">
        <w:rPr>
          <w:rFonts w:ascii="Arial" w:eastAsia="Times New Roman" w:hAnsi="Arial" w:cs="Arial"/>
          <w:sz w:val="24"/>
          <w:szCs w:val="24"/>
          <w:lang w:val="tt-RU"/>
        </w:rPr>
        <w:t xml:space="preserve"> номерлы </w:t>
      </w:r>
      <w:r w:rsidR="00121434">
        <w:rPr>
          <w:rFonts w:ascii="Arial" w:eastAsia="Times New Roman" w:hAnsi="Arial" w:cs="Arial"/>
          <w:sz w:val="24"/>
          <w:szCs w:val="24"/>
          <w:lang w:val="tt-RU"/>
        </w:rPr>
        <w:t>карарлар  белән кертелгән</w:t>
      </w:r>
      <w:r w:rsidR="00B20DED" w:rsidRPr="00B20DED">
        <w:rPr>
          <w:rFonts w:ascii="Arial" w:eastAsia="Times New Roman" w:hAnsi="Arial" w:cs="Arial"/>
          <w:sz w:val="24"/>
          <w:szCs w:val="24"/>
          <w:lang w:val="tt-RU"/>
        </w:rPr>
        <w:t xml:space="preserve"> үзгәрешләрне исәпкә алып) түбәндәге үзгәрешләр</w:t>
      </w:r>
      <w:r w:rsidR="00121434">
        <w:rPr>
          <w:rFonts w:ascii="Arial" w:eastAsia="Times New Roman" w:hAnsi="Arial" w:cs="Arial"/>
          <w:sz w:val="24"/>
          <w:szCs w:val="24"/>
          <w:lang w:val="tt-RU"/>
        </w:rPr>
        <w:t>не кертергә</w:t>
      </w:r>
      <w:r w:rsidR="00B20DED" w:rsidRPr="00B20DED">
        <w:rPr>
          <w:rFonts w:ascii="Arial" w:eastAsia="Times New Roman" w:hAnsi="Arial" w:cs="Arial"/>
          <w:sz w:val="24"/>
          <w:szCs w:val="24"/>
          <w:lang w:val="tt-RU"/>
        </w:rPr>
        <w:t>:</w:t>
      </w:r>
    </w:p>
    <w:p w:rsidR="00483D5F" w:rsidRPr="00483D5F" w:rsidRDefault="00483D5F" w:rsidP="002F778C">
      <w:pPr>
        <w:tabs>
          <w:tab w:val="left" w:pos="1134"/>
        </w:tabs>
        <w:spacing w:after="0" w:line="240" w:lineRule="auto"/>
        <w:jc w:val="both"/>
        <w:rPr>
          <w:rFonts w:ascii="Arial" w:eastAsia="Times New Roman" w:hAnsi="Arial" w:cs="Arial"/>
          <w:sz w:val="24"/>
          <w:szCs w:val="24"/>
          <w:lang w:val="tt-RU"/>
        </w:rPr>
      </w:pPr>
      <w:r>
        <w:rPr>
          <w:rFonts w:ascii="Arial" w:eastAsia="Times New Roman" w:hAnsi="Arial" w:cs="Arial"/>
          <w:sz w:val="24"/>
          <w:szCs w:val="24"/>
          <w:lang w:val="tt-RU"/>
        </w:rPr>
        <w:t xml:space="preserve">       </w:t>
      </w:r>
      <w:r w:rsidR="00506D27">
        <w:rPr>
          <w:rFonts w:ascii="Arial" w:eastAsia="Times New Roman" w:hAnsi="Arial" w:cs="Arial"/>
          <w:sz w:val="24"/>
          <w:szCs w:val="24"/>
          <w:lang w:val="tt-RU"/>
        </w:rPr>
        <w:t xml:space="preserve">1.1. 2 </w:t>
      </w:r>
      <w:r w:rsidR="000674DB">
        <w:rPr>
          <w:rFonts w:ascii="Arial" w:eastAsia="Times New Roman" w:hAnsi="Arial" w:cs="Arial"/>
          <w:sz w:val="24"/>
          <w:szCs w:val="24"/>
          <w:lang w:val="tt-RU"/>
        </w:rPr>
        <w:t xml:space="preserve">нче </w:t>
      </w:r>
      <w:r w:rsidR="00506D27">
        <w:rPr>
          <w:rFonts w:ascii="Arial" w:eastAsia="Times New Roman" w:hAnsi="Arial" w:cs="Arial"/>
          <w:sz w:val="24"/>
          <w:szCs w:val="24"/>
          <w:lang w:val="tt-RU"/>
        </w:rPr>
        <w:t>бүлек</w:t>
      </w:r>
      <w:r w:rsidR="004E53C7">
        <w:rPr>
          <w:rFonts w:ascii="Arial" w:eastAsia="Times New Roman" w:hAnsi="Arial" w:cs="Arial"/>
          <w:sz w:val="24"/>
          <w:szCs w:val="24"/>
          <w:lang w:val="tt-RU"/>
        </w:rPr>
        <w:t>нең</w:t>
      </w:r>
      <w:r w:rsidR="00506D27">
        <w:rPr>
          <w:rFonts w:ascii="Arial" w:eastAsia="Times New Roman" w:hAnsi="Arial" w:cs="Arial"/>
          <w:sz w:val="24"/>
          <w:szCs w:val="24"/>
          <w:lang w:val="tt-RU"/>
        </w:rPr>
        <w:t xml:space="preserve"> </w:t>
      </w:r>
      <w:r w:rsidRPr="00483D5F">
        <w:rPr>
          <w:rFonts w:ascii="Arial" w:eastAsia="Times New Roman" w:hAnsi="Arial" w:cs="Arial"/>
          <w:sz w:val="24"/>
          <w:szCs w:val="24"/>
          <w:lang w:val="tt-RU"/>
        </w:rPr>
        <w:t>2.5 пункт</w:t>
      </w:r>
      <w:r w:rsidR="004E53C7">
        <w:rPr>
          <w:rFonts w:ascii="Arial" w:eastAsia="Times New Roman" w:hAnsi="Arial" w:cs="Arial"/>
          <w:sz w:val="24"/>
          <w:szCs w:val="24"/>
          <w:lang w:val="tt-RU"/>
        </w:rPr>
        <w:t>ындагы</w:t>
      </w:r>
      <w:r>
        <w:rPr>
          <w:rFonts w:ascii="Arial" w:eastAsia="Times New Roman" w:hAnsi="Arial" w:cs="Arial"/>
          <w:sz w:val="24"/>
          <w:szCs w:val="24"/>
          <w:lang w:val="tt-RU"/>
        </w:rPr>
        <w:t xml:space="preserve"> </w:t>
      </w:r>
      <w:r w:rsidRPr="00483D5F">
        <w:rPr>
          <w:rFonts w:ascii="Arial" w:eastAsia="Times New Roman" w:hAnsi="Arial" w:cs="Arial"/>
          <w:sz w:val="24"/>
          <w:szCs w:val="24"/>
          <w:lang w:val="tt-RU"/>
        </w:rPr>
        <w:t>өченче абзацы</w:t>
      </w:r>
      <w:r w:rsidR="004E53C7">
        <w:rPr>
          <w:rFonts w:ascii="Arial" w:eastAsia="Times New Roman" w:hAnsi="Arial" w:cs="Arial"/>
          <w:sz w:val="24"/>
          <w:szCs w:val="24"/>
          <w:lang w:val="tt-RU"/>
        </w:rPr>
        <w:t>н</w:t>
      </w:r>
      <w:r w:rsidRPr="00483D5F">
        <w:rPr>
          <w:rFonts w:ascii="Arial" w:eastAsia="Times New Roman" w:hAnsi="Arial" w:cs="Arial"/>
          <w:sz w:val="24"/>
          <w:szCs w:val="24"/>
          <w:lang w:val="tt-RU"/>
        </w:rPr>
        <w:t xml:space="preserve"> түбәндәге редакциядә бәян итәргә:</w:t>
      </w:r>
      <w:r w:rsidR="004E53C7">
        <w:rPr>
          <w:rFonts w:ascii="Arial" w:eastAsia="Times New Roman" w:hAnsi="Arial" w:cs="Arial"/>
          <w:sz w:val="24"/>
          <w:szCs w:val="24"/>
          <w:lang w:val="tt-RU"/>
        </w:rPr>
        <w:t xml:space="preserve">  </w:t>
      </w:r>
    </w:p>
    <w:p w:rsidR="00A83300" w:rsidRDefault="00483D5F" w:rsidP="002F778C">
      <w:pPr>
        <w:pStyle w:val="a3"/>
        <w:tabs>
          <w:tab w:val="left" w:pos="1134"/>
        </w:tabs>
        <w:spacing w:after="0" w:line="240" w:lineRule="auto"/>
        <w:ind w:left="0" w:firstLine="709"/>
        <w:jc w:val="both"/>
        <w:rPr>
          <w:rFonts w:ascii="Arial" w:eastAsia="Times New Roman" w:hAnsi="Arial" w:cs="Arial"/>
          <w:sz w:val="24"/>
          <w:szCs w:val="24"/>
          <w:lang w:val="tt-RU"/>
        </w:rPr>
      </w:pPr>
      <w:r w:rsidRPr="00483D5F">
        <w:rPr>
          <w:rFonts w:ascii="Arial" w:eastAsia="Times New Roman" w:hAnsi="Arial" w:cs="Arial"/>
          <w:sz w:val="24"/>
          <w:szCs w:val="24"/>
          <w:lang w:val="tt-RU"/>
        </w:rPr>
        <w:t>«2020 елның 1 октябренә кадәр авыл җирлеге башкарма комитеты җитәкчесе урынбасары вазыйфасын биләү өчен</w:t>
      </w:r>
      <w:r w:rsidR="00320F49">
        <w:rPr>
          <w:rFonts w:ascii="Arial" w:eastAsia="Times New Roman" w:hAnsi="Arial" w:cs="Arial"/>
          <w:sz w:val="24"/>
          <w:szCs w:val="24"/>
          <w:lang w:val="tt-RU"/>
        </w:rPr>
        <w:t xml:space="preserve">, </w:t>
      </w:r>
      <w:r w:rsidRPr="00483D5F">
        <w:rPr>
          <w:rFonts w:ascii="Arial" w:eastAsia="Times New Roman" w:hAnsi="Arial" w:cs="Arial"/>
          <w:sz w:val="24"/>
          <w:szCs w:val="24"/>
          <w:lang w:val="tt-RU"/>
        </w:rPr>
        <w:t>һөнәри белем дәрәҗәсенә карата квалификация таләпләре урта һөнәри белем бирүне һәм белгечлек буенча эш стажын, әзерлек юнәлешен - кимендә ике ел яисә кимендә өч ел эшләүне күздә тота ала</w:t>
      </w:r>
      <w:r>
        <w:rPr>
          <w:rFonts w:ascii="Arial" w:eastAsia="Times New Roman" w:hAnsi="Arial" w:cs="Arial"/>
          <w:sz w:val="24"/>
          <w:szCs w:val="24"/>
          <w:lang w:val="tt-RU"/>
        </w:rPr>
        <w:t xml:space="preserve">. </w:t>
      </w:r>
      <w:r w:rsidRPr="00483D5F">
        <w:rPr>
          <w:rFonts w:ascii="Arial" w:eastAsia="Times New Roman" w:hAnsi="Arial" w:cs="Arial"/>
          <w:sz w:val="24"/>
          <w:szCs w:val="24"/>
          <w:lang w:val="tt-RU"/>
        </w:rPr>
        <w:t>2020 елның 1 октябреннән соң әлеге пунктның икенче абзацында каралган вазыйфаны биләү өчен квалификация таләпләре 2020 елның 1 октябренә кадәр вазыйфага билгеләнгән</w:t>
      </w:r>
      <w:r>
        <w:rPr>
          <w:rFonts w:ascii="Arial" w:eastAsia="Times New Roman" w:hAnsi="Arial" w:cs="Arial"/>
          <w:sz w:val="24"/>
          <w:szCs w:val="24"/>
          <w:lang w:val="tt-RU"/>
        </w:rPr>
        <w:t xml:space="preserve"> муниципаль хезмәткәрләргә </w:t>
      </w:r>
      <w:r w:rsidRPr="00483D5F">
        <w:rPr>
          <w:rFonts w:ascii="Arial" w:eastAsia="Times New Roman" w:hAnsi="Arial" w:cs="Arial"/>
          <w:sz w:val="24"/>
          <w:szCs w:val="24"/>
          <w:lang w:val="tt-RU"/>
        </w:rPr>
        <w:t xml:space="preserve"> һәм әлеге пункт нигезендә кабул ителгән муниципаль хокукый актларда каралган тиешле квалификация таләпләренә карата кулланылмый».</w:t>
      </w:r>
    </w:p>
    <w:p w:rsidR="00483D5F" w:rsidRPr="00483D5F" w:rsidRDefault="00483D5F" w:rsidP="002F778C">
      <w:pPr>
        <w:pStyle w:val="a3"/>
        <w:tabs>
          <w:tab w:val="left" w:pos="1134"/>
        </w:tabs>
        <w:spacing w:after="0" w:line="240" w:lineRule="auto"/>
        <w:ind w:left="0" w:firstLine="709"/>
        <w:jc w:val="both"/>
        <w:rPr>
          <w:rFonts w:ascii="Arial" w:eastAsia="Times New Roman" w:hAnsi="Arial" w:cs="Arial"/>
          <w:sz w:val="24"/>
          <w:szCs w:val="24"/>
          <w:lang w:val="tt-RU"/>
        </w:rPr>
      </w:pPr>
      <w:r>
        <w:rPr>
          <w:rFonts w:ascii="Arial" w:eastAsia="Times New Roman" w:hAnsi="Arial" w:cs="Arial"/>
          <w:sz w:val="24"/>
          <w:szCs w:val="24"/>
          <w:lang w:val="tt-RU"/>
        </w:rPr>
        <w:t xml:space="preserve">1.2.  </w:t>
      </w:r>
      <w:r w:rsidRPr="00483D5F">
        <w:rPr>
          <w:rFonts w:ascii="Arial" w:eastAsia="Times New Roman" w:hAnsi="Arial" w:cs="Arial"/>
          <w:sz w:val="24"/>
          <w:szCs w:val="24"/>
          <w:lang w:val="tt-RU"/>
        </w:rPr>
        <w:t>7</w:t>
      </w:r>
      <w:r>
        <w:rPr>
          <w:rFonts w:ascii="Arial" w:eastAsia="Times New Roman" w:hAnsi="Arial" w:cs="Arial"/>
          <w:sz w:val="24"/>
          <w:szCs w:val="24"/>
          <w:lang w:val="tt-RU"/>
        </w:rPr>
        <w:t xml:space="preserve"> </w:t>
      </w:r>
      <w:r w:rsidR="000674DB">
        <w:rPr>
          <w:rFonts w:ascii="Arial" w:eastAsia="Times New Roman" w:hAnsi="Arial" w:cs="Arial"/>
          <w:sz w:val="24"/>
          <w:szCs w:val="24"/>
          <w:lang w:val="tt-RU"/>
        </w:rPr>
        <w:t xml:space="preserve">нче </w:t>
      </w:r>
      <w:r>
        <w:rPr>
          <w:rFonts w:ascii="Arial" w:eastAsia="Times New Roman" w:hAnsi="Arial" w:cs="Arial"/>
          <w:sz w:val="24"/>
          <w:szCs w:val="24"/>
          <w:lang w:val="tt-RU"/>
        </w:rPr>
        <w:t xml:space="preserve">бүлекнең </w:t>
      </w:r>
      <w:r w:rsidRPr="00483D5F">
        <w:rPr>
          <w:rFonts w:ascii="Arial" w:eastAsia="Times New Roman" w:hAnsi="Arial" w:cs="Arial"/>
          <w:sz w:val="24"/>
          <w:szCs w:val="24"/>
          <w:lang w:val="tt-RU"/>
        </w:rPr>
        <w:t xml:space="preserve"> 7.1</w:t>
      </w:r>
      <w:r w:rsidR="004E53C7">
        <w:rPr>
          <w:rFonts w:ascii="Arial" w:eastAsia="Times New Roman" w:hAnsi="Arial" w:cs="Arial"/>
          <w:sz w:val="24"/>
          <w:szCs w:val="24"/>
          <w:lang w:val="tt-RU"/>
        </w:rPr>
        <w:t>.</w:t>
      </w:r>
      <w:r w:rsidRPr="00483D5F">
        <w:rPr>
          <w:rFonts w:ascii="Arial" w:eastAsia="Times New Roman" w:hAnsi="Arial" w:cs="Arial"/>
          <w:sz w:val="24"/>
          <w:szCs w:val="24"/>
          <w:lang w:val="tt-RU"/>
        </w:rPr>
        <w:t xml:space="preserve"> пунктында:</w:t>
      </w:r>
    </w:p>
    <w:p w:rsidR="00483D5F" w:rsidRPr="00483D5F" w:rsidRDefault="00483D5F" w:rsidP="002F778C">
      <w:pPr>
        <w:pStyle w:val="a3"/>
        <w:tabs>
          <w:tab w:val="left" w:pos="1134"/>
        </w:tabs>
        <w:spacing w:after="0" w:line="240" w:lineRule="auto"/>
        <w:ind w:left="0" w:firstLine="709"/>
        <w:jc w:val="both"/>
        <w:rPr>
          <w:rFonts w:ascii="Arial" w:eastAsia="Times New Roman" w:hAnsi="Arial" w:cs="Arial"/>
          <w:sz w:val="24"/>
          <w:szCs w:val="24"/>
          <w:lang w:val="tt-RU"/>
        </w:rPr>
      </w:pPr>
      <w:r w:rsidRPr="00483D5F">
        <w:rPr>
          <w:rFonts w:ascii="Arial" w:eastAsia="Times New Roman" w:hAnsi="Arial" w:cs="Arial"/>
          <w:sz w:val="24"/>
          <w:szCs w:val="24"/>
          <w:lang w:val="tt-RU"/>
        </w:rPr>
        <w:t xml:space="preserve">а) 2 </w:t>
      </w:r>
      <w:r w:rsidR="004E53C7">
        <w:rPr>
          <w:rFonts w:ascii="Arial" w:eastAsia="Times New Roman" w:hAnsi="Arial" w:cs="Arial"/>
          <w:sz w:val="24"/>
          <w:szCs w:val="24"/>
          <w:lang w:val="tt-RU"/>
        </w:rPr>
        <w:t xml:space="preserve">нче </w:t>
      </w:r>
      <w:r w:rsidRPr="00483D5F">
        <w:rPr>
          <w:rFonts w:ascii="Arial" w:eastAsia="Times New Roman" w:hAnsi="Arial" w:cs="Arial"/>
          <w:sz w:val="24"/>
          <w:szCs w:val="24"/>
          <w:lang w:val="tt-RU"/>
        </w:rPr>
        <w:t>пунктчаны түбәндәге редакциядә бәян итәргә:</w:t>
      </w:r>
    </w:p>
    <w:p w:rsidR="00483D5F" w:rsidRPr="00483D5F" w:rsidRDefault="00483D5F" w:rsidP="002F778C">
      <w:pPr>
        <w:pStyle w:val="a3"/>
        <w:tabs>
          <w:tab w:val="left" w:pos="1134"/>
        </w:tabs>
        <w:spacing w:after="0" w:line="240" w:lineRule="auto"/>
        <w:ind w:left="0" w:firstLine="709"/>
        <w:jc w:val="both"/>
        <w:rPr>
          <w:rFonts w:ascii="Arial" w:eastAsia="Times New Roman" w:hAnsi="Arial" w:cs="Arial"/>
          <w:sz w:val="24"/>
          <w:szCs w:val="24"/>
          <w:lang w:val="tt-RU"/>
        </w:rPr>
      </w:pPr>
      <w:r w:rsidRPr="00483D5F">
        <w:rPr>
          <w:rFonts w:ascii="Arial" w:eastAsia="Times New Roman" w:hAnsi="Arial" w:cs="Arial"/>
          <w:sz w:val="24"/>
          <w:szCs w:val="24"/>
          <w:lang w:val="tt-RU"/>
        </w:rPr>
        <w:t>«2) коммерция яисә коммерциягә карамаган оешма белән идарә итүдә катнашу, түбәндәге очраклардан тыш:</w:t>
      </w:r>
    </w:p>
    <w:p w:rsidR="00471D2C" w:rsidRDefault="00A83300" w:rsidP="002F778C">
      <w:pPr>
        <w:spacing w:after="0" w:line="240" w:lineRule="auto"/>
        <w:ind w:firstLine="709"/>
        <w:jc w:val="both"/>
        <w:rPr>
          <w:rFonts w:ascii="Arial" w:eastAsia="Times New Roman" w:hAnsi="Arial" w:cs="Arial"/>
          <w:sz w:val="24"/>
          <w:szCs w:val="24"/>
          <w:lang w:val="tt-RU"/>
        </w:rPr>
      </w:pPr>
      <w:r w:rsidRPr="002F778C">
        <w:rPr>
          <w:rFonts w:ascii="Arial" w:eastAsia="Times New Roman" w:hAnsi="Arial" w:cs="Arial"/>
          <w:sz w:val="24"/>
          <w:szCs w:val="24"/>
          <w:lang w:val="tt-RU"/>
        </w:rPr>
        <w:t xml:space="preserve">а) </w:t>
      </w:r>
      <w:r w:rsidR="00471D2C" w:rsidRPr="002F778C">
        <w:rPr>
          <w:rFonts w:ascii="Arial" w:eastAsia="Times New Roman" w:hAnsi="Arial" w:cs="Arial"/>
          <w:sz w:val="24"/>
          <w:szCs w:val="24"/>
          <w:lang w:val="tt-RU"/>
        </w:rPr>
        <w:t>сәяси партия идарәсендә, һөнәри берлек органы, шул исәптән җирле үзидарә органында, муниципаль берәмлекнең сайлау комиссиясе аппаратында төзелгән беренчел профсоюз оешмасының сайланулы органы тарафыннан түләүсез нигездә катнашу, башка иҗтимагый оешма, торак, гараж кооперативлары съездында (конференциясендә) яисә гомуми җыелышында, күчемсез мөлкәт милекчеләре ширкәтендә катнашу;</w:t>
      </w:r>
    </w:p>
    <w:p w:rsidR="00471D2C" w:rsidRDefault="00A83300" w:rsidP="002F778C">
      <w:pPr>
        <w:spacing w:after="0" w:line="240" w:lineRule="auto"/>
        <w:ind w:firstLine="709"/>
        <w:jc w:val="both"/>
        <w:rPr>
          <w:rFonts w:ascii="Arial" w:eastAsia="Times New Roman" w:hAnsi="Arial" w:cs="Arial"/>
          <w:sz w:val="24"/>
          <w:szCs w:val="24"/>
          <w:lang w:val="tt-RU"/>
        </w:rPr>
      </w:pPr>
      <w:r w:rsidRPr="00471D2C">
        <w:rPr>
          <w:rFonts w:ascii="Arial" w:eastAsia="Times New Roman" w:hAnsi="Arial" w:cs="Arial"/>
          <w:sz w:val="24"/>
          <w:szCs w:val="24"/>
          <w:lang w:val="tt-RU"/>
        </w:rPr>
        <w:t xml:space="preserve">б) </w:t>
      </w:r>
      <w:r w:rsidR="00471D2C" w:rsidRPr="00471D2C">
        <w:rPr>
          <w:rFonts w:ascii="Arial" w:eastAsia="Times New Roman" w:hAnsi="Arial" w:cs="Arial"/>
          <w:sz w:val="24"/>
          <w:szCs w:val="24"/>
          <w:lang w:val="tt-RU"/>
        </w:rPr>
        <w:t xml:space="preserve">коммерциячел булмаган оешма белән идарә итүдә түләүсез нигездә катнашу (сәяси партия идарәсендә, һөнәри берлек органы, шул исәптән җирле үзидарә органында, муниципаль берәмлекнең сайлау комиссиясе аппаратында </w:t>
      </w:r>
      <w:r w:rsidR="00471D2C" w:rsidRPr="00471D2C">
        <w:rPr>
          <w:rFonts w:ascii="Arial" w:eastAsia="Times New Roman" w:hAnsi="Arial" w:cs="Arial"/>
          <w:sz w:val="24"/>
          <w:szCs w:val="24"/>
          <w:lang w:val="tt-RU"/>
        </w:rPr>
        <w:lastRenderedPageBreak/>
        <w:t>төзелгән беренчел профсоюз оешмасының сайланулы органы тарафыннан түләүсез нигездә катнашу, башка иҗтимагый оешма, торак, гараж кооперативлары съездында (конференциясендә) яисә гомуми җыелышында, күчемсез мөлкәт милекчеләре ширкәтендә катнашу</w:t>
      </w:r>
      <w:r w:rsidR="00471D2C">
        <w:rPr>
          <w:rFonts w:ascii="Arial" w:eastAsia="Times New Roman" w:hAnsi="Arial" w:cs="Arial"/>
          <w:sz w:val="24"/>
          <w:szCs w:val="24"/>
          <w:lang w:val="tt-RU"/>
        </w:rPr>
        <w:t>дан тыш )</w:t>
      </w:r>
      <w:r w:rsidR="00471D2C" w:rsidRPr="00471D2C">
        <w:rPr>
          <w:lang w:val="tt-RU"/>
        </w:rPr>
        <w:t xml:space="preserve"> </w:t>
      </w:r>
      <w:r w:rsidR="00471D2C" w:rsidRPr="00471D2C">
        <w:rPr>
          <w:rFonts w:ascii="Arial" w:eastAsia="Times New Roman" w:hAnsi="Arial" w:cs="Arial"/>
          <w:sz w:val="24"/>
          <w:szCs w:val="24"/>
          <w:lang w:val="tt-RU"/>
        </w:rPr>
        <w:t>яллаучы вәкиленең Татарстан Республикасы законы белән билгеләнгән тәртиптә алынган рөхсәте белән;</w:t>
      </w:r>
    </w:p>
    <w:p w:rsidR="00471D2C" w:rsidRDefault="00471D2C" w:rsidP="002F778C">
      <w:pPr>
        <w:spacing w:after="0" w:line="240" w:lineRule="auto"/>
        <w:ind w:firstLine="709"/>
        <w:jc w:val="both"/>
        <w:rPr>
          <w:rFonts w:ascii="Arial" w:eastAsia="Times New Roman" w:hAnsi="Arial" w:cs="Arial"/>
          <w:sz w:val="24"/>
          <w:szCs w:val="24"/>
          <w:lang w:val="tt-RU"/>
        </w:rPr>
      </w:pPr>
      <w:r w:rsidRPr="00471D2C">
        <w:rPr>
          <w:rFonts w:ascii="Arial" w:eastAsia="Times New Roman" w:hAnsi="Arial" w:cs="Arial"/>
          <w:sz w:val="24"/>
          <w:szCs w:val="24"/>
          <w:lang w:val="tt-RU"/>
        </w:rPr>
        <w:t xml:space="preserve">в) Татарстан Республикасы муниципаль берәмлекләре советында, муниципаль берәмлекләрнең башка берләшмәләрендә, шулай ук аларның идарә органнарында </w:t>
      </w:r>
      <w:r w:rsidR="003A6FF2">
        <w:rPr>
          <w:rFonts w:ascii="Arial" w:eastAsia="Times New Roman" w:hAnsi="Arial" w:cs="Arial"/>
          <w:sz w:val="24"/>
          <w:szCs w:val="24"/>
          <w:lang w:val="tt-RU"/>
        </w:rPr>
        <w:t xml:space="preserve">җирлек </w:t>
      </w:r>
      <w:r>
        <w:rPr>
          <w:rFonts w:ascii="Arial" w:eastAsia="Times New Roman" w:hAnsi="Arial" w:cs="Arial"/>
          <w:sz w:val="24"/>
          <w:szCs w:val="24"/>
          <w:lang w:val="tt-RU"/>
        </w:rPr>
        <w:t xml:space="preserve"> </w:t>
      </w:r>
      <w:r w:rsidRPr="00471D2C">
        <w:rPr>
          <w:rFonts w:ascii="Arial" w:eastAsia="Times New Roman" w:hAnsi="Arial" w:cs="Arial"/>
          <w:sz w:val="24"/>
          <w:szCs w:val="24"/>
          <w:lang w:val="tt-RU"/>
        </w:rPr>
        <w:t xml:space="preserve"> Советы мәнфәгатьләрен түләүсез нигездә </w:t>
      </w:r>
      <w:r w:rsidR="003A6FF2">
        <w:rPr>
          <w:rFonts w:ascii="Arial" w:eastAsia="Times New Roman" w:hAnsi="Arial" w:cs="Arial"/>
          <w:sz w:val="24"/>
          <w:szCs w:val="24"/>
          <w:lang w:val="tt-RU"/>
        </w:rPr>
        <w:t>яклау</w:t>
      </w:r>
      <w:r w:rsidRPr="00471D2C">
        <w:rPr>
          <w:rFonts w:ascii="Arial" w:eastAsia="Times New Roman" w:hAnsi="Arial" w:cs="Arial"/>
          <w:sz w:val="24"/>
          <w:szCs w:val="24"/>
          <w:lang w:val="tt-RU"/>
        </w:rPr>
        <w:t>;</w:t>
      </w:r>
    </w:p>
    <w:p w:rsidR="003A6FF2" w:rsidRDefault="00A83300" w:rsidP="002F778C">
      <w:pPr>
        <w:spacing w:after="0" w:line="240" w:lineRule="auto"/>
        <w:ind w:firstLine="709"/>
        <w:jc w:val="both"/>
        <w:rPr>
          <w:rFonts w:ascii="Arial" w:eastAsia="Times New Roman" w:hAnsi="Arial" w:cs="Arial"/>
          <w:sz w:val="24"/>
          <w:szCs w:val="24"/>
          <w:lang w:val="tt-RU"/>
        </w:rPr>
      </w:pPr>
      <w:r w:rsidRPr="00471D2C">
        <w:rPr>
          <w:rFonts w:ascii="Arial" w:eastAsia="Times New Roman" w:hAnsi="Arial" w:cs="Arial"/>
          <w:sz w:val="24"/>
          <w:szCs w:val="24"/>
          <w:lang w:val="tt-RU"/>
        </w:rPr>
        <w:t>г)</w:t>
      </w:r>
      <w:r w:rsidR="003A6FF2" w:rsidRPr="003A6FF2">
        <w:rPr>
          <w:rFonts w:ascii="Arial" w:eastAsia="Times New Roman" w:hAnsi="Arial" w:cs="Arial"/>
          <w:sz w:val="24"/>
          <w:szCs w:val="24"/>
          <w:lang w:val="tt-RU"/>
        </w:rPr>
        <w:t xml:space="preserve"> </w:t>
      </w:r>
      <w:r w:rsidR="003A6FF2">
        <w:rPr>
          <w:rFonts w:ascii="Arial" w:eastAsia="Times New Roman" w:hAnsi="Arial" w:cs="Arial"/>
          <w:sz w:val="24"/>
          <w:szCs w:val="24"/>
          <w:lang w:val="tt-RU"/>
        </w:rPr>
        <w:t xml:space="preserve">җирлек </w:t>
      </w:r>
      <w:r w:rsidR="003A6FF2" w:rsidRPr="003A6FF2">
        <w:rPr>
          <w:rFonts w:ascii="Arial" w:eastAsia="Times New Roman" w:hAnsi="Arial" w:cs="Arial"/>
          <w:sz w:val="24"/>
          <w:szCs w:val="24"/>
          <w:lang w:val="tt-RU"/>
        </w:rPr>
        <w:t>мәнфәгатьләрен</w:t>
      </w:r>
      <w:r w:rsidRPr="00471D2C">
        <w:rPr>
          <w:rFonts w:ascii="Arial" w:eastAsia="Times New Roman" w:hAnsi="Arial" w:cs="Arial"/>
          <w:sz w:val="24"/>
          <w:szCs w:val="24"/>
          <w:lang w:val="tt-RU"/>
        </w:rPr>
        <w:t xml:space="preserve"> </w:t>
      </w:r>
      <w:r w:rsidR="003A6FF2" w:rsidRPr="003A6FF2">
        <w:rPr>
          <w:rFonts w:ascii="Arial" w:eastAsia="Times New Roman" w:hAnsi="Arial" w:cs="Arial"/>
          <w:sz w:val="24"/>
          <w:szCs w:val="24"/>
          <w:lang w:val="tt-RU"/>
        </w:rPr>
        <w:t xml:space="preserve">идарә органнарында һәм </w:t>
      </w:r>
      <w:r w:rsidR="003A6FF2">
        <w:rPr>
          <w:rFonts w:ascii="Arial" w:eastAsia="Times New Roman" w:hAnsi="Arial" w:cs="Arial"/>
          <w:sz w:val="24"/>
          <w:szCs w:val="24"/>
          <w:lang w:val="tt-RU"/>
        </w:rPr>
        <w:t>р</w:t>
      </w:r>
      <w:r w:rsidR="003A6FF2" w:rsidRPr="003A6FF2">
        <w:rPr>
          <w:rFonts w:ascii="Arial" w:eastAsia="Times New Roman" w:hAnsi="Arial" w:cs="Arial"/>
          <w:sz w:val="24"/>
          <w:szCs w:val="24"/>
          <w:lang w:val="tt-RU"/>
        </w:rPr>
        <w:t xml:space="preserve">евизия комиссиясендә, гамәлгә куючы (акционер, катнашучы) </w:t>
      </w:r>
      <w:r w:rsidR="003A6FF2">
        <w:rPr>
          <w:rFonts w:ascii="Arial" w:eastAsia="Times New Roman" w:hAnsi="Arial" w:cs="Arial"/>
          <w:sz w:val="24"/>
          <w:szCs w:val="24"/>
          <w:lang w:val="tt-RU"/>
        </w:rPr>
        <w:t xml:space="preserve"> җирлек булган </w:t>
      </w:r>
      <w:r w:rsidR="003A6FF2" w:rsidRPr="003A6FF2">
        <w:rPr>
          <w:rFonts w:ascii="Arial" w:eastAsia="Times New Roman" w:hAnsi="Arial" w:cs="Arial"/>
          <w:sz w:val="24"/>
          <w:szCs w:val="24"/>
          <w:lang w:val="tt-RU"/>
        </w:rPr>
        <w:t>оешма</w:t>
      </w:r>
      <w:r w:rsidR="003A6FF2">
        <w:rPr>
          <w:rFonts w:ascii="Arial" w:eastAsia="Times New Roman" w:hAnsi="Arial" w:cs="Arial"/>
          <w:sz w:val="24"/>
          <w:szCs w:val="24"/>
          <w:lang w:val="tt-RU"/>
        </w:rPr>
        <w:t>ларда яклау</w:t>
      </w:r>
      <w:r w:rsidR="003A6FF2" w:rsidRPr="003A6FF2">
        <w:rPr>
          <w:rFonts w:ascii="Arial" w:eastAsia="Times New Roman" w:hAnsi="Arial" w:cs="Arial"/>
          <w:sz w:val="24"/>
          <w:szCs w:val="24"/>
          <w:lang w:val="tt-RU"/>
        </w:rPr>
        <w:t>,</w:t>
      </w:r>
      <w:r w:rsidR="003A6FF2" w:rsidRPr="003A6FF2">
        <w:rPr>
          <w:lang w:val="tt-RU"/>
        </w:rPr>
        <w:t xml:space="preserve"> </w:t>
      </w:r>
      <w:r w:rsidR="003A6FF2" w:rsidRPr="003A6FF2">
        <w:rPr>
          <w:rFonts w:ascii="Arial" w:eastAsia="Times New Roman" w:hAnsi="Arial" w:cs="Arial"/>
          <w:sz w:val="24"/>
          <w:szCs w:val="24"/>
          <w:lang w:val="tt-RU"/>
        </w:rPr>
        <w:t>җирлек исеменнән оешманы гамәлгә куючы вәкаләтләрен гамәлгә ашыру тәртибен яисә муниципаль милектә булган акцияләр (устав капиталындагы өлешләр) белән идарә итү тәртибен билгеләүче муниципаль хокукый актлар нигезендә;</w:t>
      </w:r>
    </w:p>
    <w:p w:rsidR="00AD0C41" w:rsidRPr="00AD0C41" w:rsidRDefault="00AD0C41" w:rsidP="002F778C">
      <w:pPr>
        <w:pStyle w:val="Default"/>
        <w:ind w:firstLine="709"/>
        <w:jc w:val="both"/>
        <w:rPr>
          <w:rFonts w:eastAsia="Times New Roman"/>
          <w:color w:val="auto"/>
          <w:lang w:val="tt-RU"/>
        </w:rPr>
      </w:pPr>
      <w:r w:rsidRPr="00AD0C41">
        <w:rPr>
          <w:rFonts w:eastAsia="Times New Roman"/>
          <w:color w:val="auto"/>
          <w:lang w:val="tt-RU"/>
        </w:rPr>
        <w:t>д) федераль законнарда каралган башка очраклар</w:t>
      </w:r>
      <w:r>
        <w:rPr>
          <w:rFonts w:eastAsia="Times New Roman"/>
          <w:color w:val="auto"/>
          <w:lang w:val="tt-RU"/>
        </w:rPr>
        <w:t>;</w:t>
      </w:r>
      <w:r w:rsidRPr="00AD0C41">
        <w:rPr>
          <w:rFonts w:eastAsia="Times New Roman"/>
          <w:color w:val="auto"/>
          <w:lang w:val="tt-RU"/>
        </w:rPr>
        <w:t xml:space="preserve">» </w:t>
      </w:r>
    </w:p>
    <w:p w:rsidR="00AD0C41" w:rsidRPr="00AD0C41" w:rsidRDefault="00AD0C41" w:rsidP="002F778C">
      <w:pPr>
        <w:pStyle w:val="Default"/>
        <w:ind w:firstLine="709"/>
        <w:jc w:val="both"/>
        <w:rPr>
          <w:rFonts w:eastAsia="Times New Roman"/>
          <w:color w:val="auto"/>
          <w:lang w:val="tt-RU"/>
        </w:rPr>
      </w:pPr>
      <w:r w:rsidRPr="00AD0C41">
        <w:rPr>
          <w:rFonts w:eastAsia="Times New Roman"/>
          <w:color w:val="auto"/>
          <w:lang w:val="tt-RU"/>
        </w:rPr>
        <w:t>б) түбәндәге эчтәлек</w:t>
      </w:r>
      <w:r>
        <w:rPr>
          <w:rFonts w:eastAsia="Times New Roman"/>
          <w:color w:val="auto"/>
          <w:lang w:val="tt-RU"/>
        </w:rPr>
        <w:t xml:space="preserve">тәге </w:t>
      </w:r>
      <w:r w:rsidRPr="00AD0C41">
        <w:rPr>
          <w:rFonts w:eastAsia="Times New Roman"/>
          <w:color w:val="auto"/>
          <w:lang w:val="tt-RU"/>
        </w:rPr>
        <w:t>2.1 пунктчасы белән тулыландырырга:</w:t>
      </w:r>
    </w:p>
    <w:p w:rsidR="00AD0C41" w:rsidRPr="00AD0C41" w:rsidRDefault="00AD0C41" w:rsidP="002F778C">
      <w:pPr>
        <w:pStyle w:val="Default"/>
        <w:ind w:firstLine="709"/>
        <w:jc w:val="both"/>
        <w:rPr>
          <w:rFonts w:eastAsia="Times New Roman"/>
          <w:color w:val="auto"/>
          <w:lang w:val="tt-RU"/>
        </w:rPr>
      </w:pPr>
      <w:r w:rsidRPr="00AD0C41">
        <w:rPr>
          <w:rFonts w:eastAsia="Times New Roman"/>
          <w:color w:val="auto"/>
          <w:lang w:val="tt-RU"/>
        </w:rPr>
        <w:t xml:space="preserve">«2.1.) эшмәкәрлек эшчәнлеге белән шәхсән яки аша ышанычлы затлар </w:t>
      </w:r>
      <w:r>
        <w:rPr>
          <w:rFonts w:eastAsia="Times New Roman"/>
          <w:color w:val="auto"/>
          <w:lang w:val="tt-RU"/>
        </w:rPr>
        <w:t xml:space="preserve"> аша </w:t>
      </w:r>
      <w:r w:rsidRPr="00AD0C41">
        <w:rPr>
          <w:rFonts w:eastAsia="Times New Roman"/>
          <w:color w:val="auto"/>
          <w:lang w:val="tt-RU"/>
        </w:rPr>
        <w:t>шөгыльләнергә;»</w:t>
      </w:r>
    </w:p>
    <w:p w:rsidR="00AD0C41" w:rsidRDefault="00AD0C41" w:rsidP="002F778C">
      <w:pPr>
        <w:pStyle w:val="Default"/>
        <w:ind w:firstLine="709"/>
        <w:jc w:val="both"/>
        <w:rPr>
          <w:rFonts w:eastAsia="Times New Roman"/>
          <w:color w:val="auto"/>
          <w:lang w:val="tt-RU"/>
        </w:rPr>
      </w:pPr>
      <w:r w:rsidRPr="00AD0C41">
        <w:rPr>
          <w:rFonts w:eastAsia="Times New Roman"/>
          <w:color w:val="auto"/>
          <w:lang w:val="tt-RU"/>
        </w:rPr>
        <w:t xml:space="preserve">1.3. </w:t>
      </w:r>
      <w:r>
        <w:rPr>
          <w:rFonts w:eastAsia="Times New Roman"/>
          <w:color w:val="auto"/>
          <w:lang w:val="tt-RU"/>
        </w:rPr>
        <w:t xml:space="preserve">9 </w:t>
      </w:r>
      <w:r w:rsidR="000674DB">
        <w:rPr>
          <w:rFonts w:eastAsia="Times New Roman"/>
          <w:color w:val="auto"/>
          <w:lang w:val="tt-RU"/>
        </w:rPr>
        <w:t xml:space="preserve">нчы </w:t>
      </w:r>
      <w:r>
        <w:rPr>
          <w:rFonts w:eastAsia="Times New Roman"/>
          <w:color w:val="auto"/>
          <w:lang w:val="tt-RU"/>
        </w:rPr>
        <w:t>бүлек</w:t>
      </w:r>
      <w:r w:rsidR="004E53C7">
        <w:rPr>
          <w:rFonts w:eastAsia="Times New Roman"/>
          <w:color w:val="auto"/>
          <w:lang w:val="tt-RU"/>
        </w:rPr>
        <w:t>нең</w:t>
      </w:r>
      <w:r>
        <w:rPr>
          <w:rFonts w:eastAsia="Times New Roman"/>
          <w:color w:val="auto"/>
          <w:lang w:val="tt-RU"/>
        </w:rPr>
        <w:t xml:space="preserve">  </w:t>
      </w:r>
      <w:r w:rsidRPr="00AD0C41">
        <w:rPr>
          <w:rFonts w:eastAsia="Times New Roman"/>
          <w:color w:val="auto"/>
          <w:lang w:val="tt-RU"/>
        </w:rPr>
        <w:t>9.3.</w:t>
      </w:r>
      <w:r>
        <w:rPr>
          <w:rFonts w:eastAsia="Times New Roman"/>
          <w:color w:val="auto"/>
          <w:lang w:val="tt-RU"/>
        </w:rPr>
        <w:t xml:space="preserve"> пункт</w:t>
      </w:r>
      <w:r w:rsidR="004E53C7">
        <w:rPr>
          <w:rFonts w:eastAsia="Times New Roman"/>
          <w:color w:val="auto"/>
          <w:lang w:val="tt-RU"/>
        </w:rPr>
        <w:t>ы</w:t>
      </w:r>
      <w:r>
        <w:rPr>
          <w:rFonts w:eastAsia="Times New Roman"/>
          <w:color w:val="auto"/>
          <w:lang w:val="tt-RU"/>
        </w:rPr>
        <w:t>ның 6</w:t>
      </w:r>
      <w:r w:rsidR="004E53C7">
        <w:rPr>
          <w:rFonts w:eastAsia="Times New Roman"/>
          <w:color w:val="auto"/>
          <w:lang w:val="tt-RU"/>
        </w:rPr>
        <w:t xml:space="preserve"> нчы</w:t>
      </w:r>
      <w:r>
        <w:rPr>
          <w:rFonts w:eastAsia="Times New Roman"/>
          <w:color w:val="auto"/>
          <w:lang w:val="tt-RU"/>
        </w:rPr>
        <w:t xml:space="preserve"> пунктчасын  </w:t>
      </w:r>
      <w:r w:rsidRPr="00AD0C41">
        <w:rPr>
          <w:rFonts w:eastAsia="Times New Roman"/>
          <w:color w:val="auto"/>
          <w:lang w:val="tt-RU"/>
        </w:rPr>
        <w:t>түбәндәге редакциядә бәян итәргә:</w:t>
      </w:r>
    </w:p>
    <w:p w:rsidR="00AD0C41" w:rsidRPr="00AD0C41" w:rsidRDefault="00AD0C41" w:rsidP="002F778C">
      <w:pPr>
        <w:pStyle w:val="Default"/>
        <w:ind w:firstLine="709"/>
        <w:jc w:val="both"/>
        <w:rPr>
          <w:rFonts w:eastAsia="Times New Roman"/>
          <w:color w:val="auto"/>
          <w:lang w:val="tt-RU"/>
        </w:rPr>
      </w:pPr>
      <w:r w:rsidRPr="00AD0C41">
        <w:rPr>
          <w:rFonts w:eastAsia="Times New Roman"/>
          <w:color w:val="auto"/>
          <w:lang w:val="tt-RU"/>
        </w:rPr>
        <w:t xml:space="preserve"> «6) индивидуаль (шәхсиләштерелгән) исәпкә алу системасында теркәлүне раслый торган документ, шул исәптән электрон документ рәвешендә;».</w:t>
      </w:r>
    </w:p>
    <w:p w:rsidR="00AD0C41" w:rsidRDefault="00AD0C41" w:rsidP="002F778C">
      <w:pPr>
        <w:pStyle w:val="Default"/>
        <w:ind w:firstLine="709"/>
        <w:jc w:val="both"/>
        <w:rPr>
          <w:rFonts w:eastAsia="Times New Roman"/>
          <w:color w:val="auto"/>
          <w:lang w:val="tt-RU"/>
        </w:rPr>
      </w:pPr>
      <w:r>
        <w:rPr>
          <w:rFonts w:eastAsia="Times New Roman"/>
          <w:color w:val="auto"/>
          <w:lang w:val="tt-RU"/>
        </w:rPr>
        <w:t xml:space="preserve">1.4. </w:t>
      </w:r>
      <w:r w:rsidRPr="00AD0C41">
        <w:rPr>
          <w:rFonts w:eastAsia="Times New Roman"/>
          <w:color w:val="auto"/>
          <w:lang w:val="tt-RU"/>
        </w:rPr>
        <w:t xml:space="preserve">22 </w:t>
      </w:r>
      <w:r w:rsidR="000674DB">
        <w:rPr>
          <w:rFonts w:eastAsia="Times New Roman"/>
          <w:color w:val="auto"/>
          <w:lang w:val="tt-RU"/>
        </w:rPr>
        <w:t xml:space="preserve">нче </w:t>
      </w:r>
      <w:r w:rsidRPr="00AD0C41">
        <w:rPr>
          <w:rFonts w:eastAsia="Times New Roman"/>
          <w:color w:val="auto"/>
          <w:lang w:val="tt-RU"/>
        </w:rPr>
        <w:t>бүлек</w:t>
      </w:r>
      <w:r w:rsidR="004E53C7">
        <w:rPr>
          <w:rFonts w:eastAsia="Times New Roman"/>
          <w:color w:val="auto"/>
          <w:lang w:val="tt-RU"/>
        </w:rPr>
        <w:t>нең</w:t>
      </w:r>
      <w:r>
        <w:rPr>
          <w:rFonts w:eastAsia="Times New Roman"/>
          <w:color w:val="auto"/>
          <w:lang w:val="tt-RU"/>
        </w:rPr>
        <w:t xml:space="preserve"> </w:t>
      </w:r>
      <w:r w:rsidRPr="00AD0C41">
        <w:rPr>
          <w:rFonts w:eastAsia="Times New Roman"/>
          <w:color w:val="auto"/>
          <w:lang w:val="tt-RU"/>
        </w:rPr>
        <w:t xml:space="preserve"> 22.4 пункт</w:t>
      </w:r>
      <w:r>
        <w:rPr>
          <w:rFonts w:eastAsia="Times New Roman"/>
          <w:color w:val="auto"/>
          <w:lang w:val="tt-RU"/>
        </w:rPr>
        <w:t>ы</w:t>
      </w:r>
      <w:r w:rsidR="004E53C7">
        <w:rPr>
          <w:rFonts w:eastAsia="Times New Roman"/>
          <w:color w:val="auto"/>
          <w:lang w:val="tt-RU"/>
        </w:rPr>
        <w:t>н</w:t>
      </w:r>
      <w:r w:rsidRPr="00AD0C41">
        <w:rPr>
          <w:rFonts w:eastAsia="Times New Roman"/>
          <w:color w:val="auto"/>
          <w:lang w:val="tt-RU"/>
        </w:rPr>
        <w:t xml:space="preserve"> түбәндәге редакциядә бәян итәргә:</w:t>
      </w:r>
    </w:p>
    <w:p w:rsidR="00C06536" w:rsidRPr="00AD0C41" w:rsidRDefault="00AD0C41" w:rsidP="002F778C">
      <w:pPr>
        <w:pStyle w:val="Default"/>
        <w:ind w:firstLine="709"/>
        <w:jc w:val="both"/>
        <w:rPr>
          <w:bCs/>
          <w:lang w:val="tt-RU"/>
        </w:rPr>
      </w:pPr>
      <w:r w:rsidRPr="00AD0C41">
        <w:rPr>
          <w:rFonts w:eastAsia="Times New Roman"/>
          <w:color w:val="auto"/>
          <w:lang w:val="tt-RU"/>
        </w:rPr>
        <w:t xml:space="preserve"> </w:t>
      </w:r>
      <w:r w:rsidR="00C0581A" w:rsidRPr="00AD0C41">
        <w:rPr>
          <w:lang w:val="tt-RU"/>
        </w:rPr>
        <w:t>«22.4</w:t>
      </w:r>
      <w:r w:rsidR="00C06536" w:rsidRPr="00AD0C41">
        <w:rPr>
          <w:lang w:val="tt-RU"/>
        </w:rPr>
        <w:t>.</w:t>
      </w:r>
      <w:r w:rsidR="0042087E" w:rsidRPr="00AD0C41">
        <w:rPr>
          <w:lang w:val="tt-RU"/>
        </w:rPr>
        <w:t xml:space="preserve"> </w:t>
      </w:r>
      <w:r>
        <w:rPr>
          <w:lang w:val="tt-RU"/>
        </w:rPr>
        <w:t>Д</w:t>
      </w:r>
      <w:r w:rsidRPr="00AD0C41">
        <w:rPr>
          <w:lang w:val="tt-RU"/>
        </w:rPr>
        <w:t>исциплинар түләтүләрне куллану һәм бетерү тәртибе, «Россия Федерациясендә муниципаль хезмәт турында» Федераль законда каралган очраклардан тыш, хезмәт законнары белән билгеләнә</w:t>
      </w:r>
      <w:r w:rsidR="003A6913" w:rsidRPr="00AD0C41">
        <w:rPr>
          <w:bCs/>
          <w:lang w:val="tt-RU"/>
        </w:rPr>
        <w:t>.;</w:t>
      </w:r>
      <w:r w:rsidRPr="00AD0C41">
        <w:rPr>
          <w:rFonts w:eastAsia="Times New Roman"/>
          <w:color w:val="auto"/>
          <w:lang w:val="tt-RU"/>
        </w:rPr>
        <w:t xml:space="preserve"> »</w:t>
      </w:r>
    </w:p>
    <w:p w:rsidR="00C0581A" w:rsidRPr="002F778C" w:rsidRDefault="002E58A0" w:rsidP="002F778C">
      <w:pPr>
        <w:spacing w:after="0" w:line="240" w:lineRule="auto"/>
        <w:ind w:firstLine="709"/>
        <w:jc w:val="both"/>
        <w:rPr>
          <w:rFonts w:ascii="Arial" w:eastAsia="Times New Roman" w:hAnsi="Arial" w:cs="Arial"/>
          <w:sz w:val="24"/>
          <w:szCs w:val="24"/>
          <w:lang w:val="tt-RU"/>
        </w:rPr>
      </w:pPr>
      <w:r w:rsidRPr="002F778C">
        <w:rPr>
          <w:rFonts w:ascii="Arial" w:eastAsia="Times New Roman" w:hAnsi="Arial" w:cs="Arial"/>
          <w:sz w:val="24"/>
          <w:szCs w:val="24"/>
          <w:lang w:val="tt-RU"/>
        </w:rPr>
        <w:t>1.5</w:t>
      </w:r>
      <w:r w:rsidR="00A83300" w:rsidRPr="002F778C">
        <w:rPr>
          <w:rFonts w:ascii="Arial" w:eastAsia="Times New Roman" w:hAnsi="Arial" w:cs="Arial"/>
          <w:sz w:val="24"/>
          <w:szCs w:val="24"/>
          <w:lang w:val="tt-RU"/>
        </w:rPr>
        <w:t xml:space="preserve">. </w:t>
      </w:r>
      <w:r w:rsidR="004523F4" w:rsidRPr="002F778C">
        <w:rPr>
          <w:rFonts w:ascii="Arial" w:eastAsia="Times New Roman" w:hAnsi="Arial" w:cs="Arial"/>
          <w:sz w:val="24"/>
          <w:szCs w:val="24"/>
          <w:lang w:val="tt-RU"/>
        </w:rPr>
        <w:t xml:space="preserve"> </w:t>
      </w:r>
      <w:r w:rsidR="00AD0C41" w:rsidRPr="00AD0C41">
        <w:rPr>
          <w:rFonts w:ascii="Arial" w:eastAsia="Times New Roman" w:hAnsi="Arial" w:cs="Arial"/>
          <w:sz w:val="24"/>
          <w:szCs w:val="24"/>
          <w:lang w:val="tt-RU"/>
        </w:rPr>
        <w:t xml:space="preserve">22 </w:t>
      </w:r>
      <w:r w:rsidR="000674DB">
        <w:rPr>
          <w:rFonts w:ascii="Arial" w:eastAsia="Times New Roman" w:hAnsi="Arial" w:cs="Arial"/>
          <w:sz w:val="24"/>
          <w:szCs w:val="24"/>
          <w:lang w:val="tt-RU"/>
        </w:rPr>
        <w:t xml:space="preserve">нче </w:t>
      </w:r>
      <w:r w:rsidR="00AD0C41" w:rsidRPr="00AD0C41">
        <w:rPr>
          <w:rFonts w:ascii="Arial" w:eastAsia="Times New Roman" w:hAnsi="Arial" w:cs="Arial"/>
          <w:sz w:val="24"/>
          <w:szCs w:val="24"/>
          <w:lang w:val="tt-RU"/>
        </w:rPr>
        <w:t>бүлек</w:t>
      </w:r>
      <w:r w:rsidR="000674DB">
        <w:rPr>
          <w:rFonts w:ascii="Arial" w:eastAsia="Times New Roman" w:hAnsi="Arial" w:cs="Arial"/>
          <w:sz w:val="24"/>
          <w:szCs w:val="24"/>
          <w:lang w:val="tt-RU"/>
        </w:rPr>
        <w:t>нең</w:t>
      </w:r>
      <w:r w:rsidR="00AD0C41" w:rsidRPr="00AD0C41">
        <w:rPr>
          <w:rFonts w:ascii="Arial" w:eastAsia="Times New Roman" w:hAnsi="Arial" w:cs="Arial"/>
          <w:sz w:val="24"/>
          <w:szCs w:val="24"/>
          <w:lang w:val="tt-RU"/>
        </w:rPr>
        <w:t xml:space="preserve">   22</w:t>
      </w:r>
      <w:r w:rsidR="008A7E17">
        <w:rPr>
          <w:rFonts w:ascii="Arial" w:eastAsia="Times New Roman" w:hAnsi="Arial" w:cs="Arial"/>
          <w:sz w:val="24"/>
          <w:szCs w:val="24"/>
          <w:lang w:val="tt-RU"/>
        </w:rPr>
        <w:t>.</w:t>
      </w:r>
      <w:r w:rsidR="00AD0C41" w:rsidRPr="00AD0C41">
        <w:rPr>
          <w:rFonts w:ascii="Arial" w:eastAsia="Times New Roman" w:hAnsi="Arial" w:cs="Arial"/>
          <w:sz w:val="24"/>
          <w:szCs w:val="24"/>
          <w:lang w:val="tt-RU"/>
        </w:rPr>
        <w:t>6.5 пунктны түбәндәге редакциядә бәян итәргә:</w:t>
      </w:r>
    </w:p>
    <w:p w:rsidR="00C06536" w:rsidRPr="003C5267" w:rsidRDefault="00A83300" w:rsidP="002F778C">
      <w:pPr>
        <w:spacing w:after="0" w:line="240" w:lineRule="auto"/>
        <w:ind w:firstLine="709"/>
        <w:jc w:val="both"/>
        <w:rPr>
          <w:rFonts w:ascii="Arial" w:eastAsia="Times New Roman" w:hAnsi="Arial" w:cs="Arial"/>
          <w:sz w:val="24"/>
          <w:szCs w:val="24"/>
          <w:lang w:val="tt-RU"/>
        </w:rPr>
      </w:pPr>
      <w:r w:rsidRPr="003C5267">
        <w:rPr>
          <w:rFonts w:ascii="Arial" w:eastAsia="Times New Roman" w:hAnsi="Arial" w:cs="Arial"/>
          <w:sz w:val="24"/>
          <w:szCs w:val="24"/>
          <w:lang w:val="tt-RU"/>
        </w:rPr>
        <w:t xml:space="preserve">«22.6.5. </w:t>
      </w:r>
      <w:r w:rsidR="008A7E17" w:rsidRPr="003C5267">
        <w:rPr>
          <w:rFonts w:ascii="Arial" w:eastAsia="Times New Roman" w:hAnsi="Arial" w:cs="Arial"/>
          <w:sz w:val="24"/>
          <w:szCs w:val="24"/>
          <w:lang w:val="tt-RU"/>
        </w:rPr>
        <w:t xml:space="preserve">Муниципаль хезмәткәрләргә коррупциячел хокук бозу турында мәгълүмат кергән көннән алып 8, 22, 24 пунктларында каралган түләтүләр муниципаль хезмәткәрнең вакытлыча хезмәткә яраксыз булу чорларын, аның отпускта булуын исәпкә алмаганда һәм коррупциячел хокук бозу башкарылган көннән алып өч елдан да соңга калмыйча кулланыла. Күрсәтелгән срокларга җинаять эше </w:t>
      </w:r>
      <w:r w:rsidR="008A7E17">
        <w:rPr>
          <w:rFonts w:ascii="Arial" w:eastAsia="Times New Roman" w:hAnsi="Arial" w:cs="Arial"/>
          <w:sz w:val="24"/>
          <w:szCs w:val="24"/>
          <w:lang w:val="tt-RU"/>
        </w:rPr>
        <w:t xml:space="preserve"> каралган </w:t>
      </w:r>
      <w:r w:rsidR="008A7E17" w:rsidRPr="003C5267">
        <w:rPr>
          <w:rFonts w:ascii="Arial" w:eastAsia="Times New Roman" w:hAnsi="Arial" w:cs="Arial"/>
          <w:sz w:val="24"/>
          <w:szCs w:val="24"/>
          <w:lang w:val="tt-RU"/>
        </w:rPr>
        <w:t>вакыт кертелми</w:t>
      </w:r>
      <w:r w:rsidR="002069DE" w:rsidRPr="003C5267">
        <w:rPr>
          <w:rFonts w:ascii="Arial" w:eastAsia="Times New Roman" w:hAnsi="Arial" w:cs="Arial"/>
          <w:sz w:val="24"/>
          <w:szCs w:val="24"/>
          <w:lang w:val="tt-RU"/>
        </w:rPr>
        <w:t>.</w:t>
      </w:r>
      <w:r w:rsidRPr="003C5267">
        <w:rPr>
          <w:rFonts w:ascii="Arial" w:eastAsia="Times New Roman" w:hAnsi="Arial" w:cs="Arial"/>
          <w:sz w:val="24"/>
          <w:szCs w:val="24"/>
          <w:lang w:val="tt-RU"/>
        </w:rPr>
        <w:t>»</w:t>
      </w:r>
      <w:r w:rsidR="00C06536" w:rsidRPr="003C5267">
        <w:rPr>
          <w:rFonts w:ascii="Arial" w:eastAsia="Times New Roman" w:hAnsi="Arial" w:cs="Arial"/>
          <w:sz w:val="24"/>
          <w:szCs w:val="24"/>
          <w:lang w:val="tt-RU"/>
        </w:rPr>
        <w:t>.</w:t>
      </w:r>
    </w:p>
    <w:p w:rsidR="008F0980" w:rsidRPr="002F778C" w:rsidRDefault="005A2763" w:rsidP="002F778C">
      <w:pPr>
        <w:autoSpaceDE w:val="0"/>
        <w:autoSpaceDN w:val="0"/>
        <w:adjustRightInd w:val="0"/>
        <w:spacing w:after="0" w:line="240" w:lineRule="auto"/>
        <w:ind w:firstLine="540"/>
        <w:jc w:val="both"/>
        <w:rPr>
          <w:rFonts w:ascii="Arial" w:eastAsia="Times New Roman" w:hAnsi="Arial" w:cs="Arial"/>
          <w:sz w:val="24"/>
          <w:szCs w:val="24"/>
          <w:lang w:val="tt-RU"/>
        </w:rPr>
      </w:pPr>
      <w:r w:rsidRPr="003C5267">
        <w:rPr>
          <w:rFonts w:ascii="Arial" w:eastAsia="Times New Roman" w:hAnsi="Arial" w:cs="Arial"/>
          <w:sz w:val="24"/>
          <w:szCs w:val="24"/>
          <w:lang w:val="tt-RU"/>
        </w:rPr>
        <w:tab/>
      </w:r>
      <w:r w:rsidR="008F0980" w:rsidRPr="003C5267">
        <w:rPr>
          <w:rFonts w:ascii="Arial" w:eastAsia="Times New Roman" w:hAnsi="Arial" w:cs="Arial"/>
          <w:sz w:val="24"/>
          <w:szCs w:val="24"/>
          <w:lang w:val="tt-RU"/>
        </w:rPr>
        <w:t xml:space="preserve">2. </w:t>
      </w:r>
      <w:r w:rsidR="001E2A9F" w:rsidRPr="008C457E">
        <w:rPr>
          <w:rFonts w:ascii="Arial" w:eastAsia="Times New Roman" w:hAnsi="Arial" w:cs="Arial"/>
          <w:sz w:val="24"/>
          <w:szCs w:val="24"/>
          <w:lang w:val="tt-RU"/>
        </w:rPr>
        <w:t>Әлеге карарны</w:t>
      </w:r>
      <w:r w:rsidR="00D816DE">
        <w:rPr>
          <w:rFonts w:ascii="Arial" w:eastAsia="Times New Roman" w:hAnsi="Arial" w:cs="Arial"/>
          <w:sz w:val="24"/>
          <w:szCs w:val="24"/>
          <w:lang w:val="tt-RU"/>
        </w:rPr>
        <w:t xml:space="preserve"> Кичүчат авылы, Юлдаш урамы, 2 нче А йорты</w:t>
      </w:r>
      <w:r w:rsidR="001E2A9F" w:rsidRPr="008C457E">
        <w:rPr>
          <w:rFonts w:ascii="Arial" w:eastAsia="Times New Roman" w:hAnsi="Arial" w:cs="Arial"/>
          <w:sz w:val="24"/>
          <w:szCs w:val="24"/>
          <w:lang w:val="tt-RU"/>
        </w:rPr>
        <w:t xml:space="preserve"> территориясендә урнашкан махсус мәгълүм</w:t>
      </w:r>
      <w:r w:rsidR="002F778C">
        <w:rPr>
          <w:rFonts w:ascii="Arial" w:eastAsia="Times New Roman" w:hAnsi="Arial" w:cs="Arial"/>
          <w:sz w:val="24"/>
          <w:szCs w:val="24"/>
          <w:lang w:val="tt-RU"/>
        </w:rPr>
        <w:t xml:space="preserve">ат стендларында игълан итәргә: </w:t>
      </w:r>
      <w:r w:rsidR="002F778C" w:rsidRPr="003C5267">
        <w:rPr>
          <w:rFonts w:ascii="Arial" w:eastAsia="Times New Roman" w:hAnsi="Arial" w:cs="Arial"/>
          <w:sz w:val="24"/>
          <w:szCs w:val="24"/>
          <w:lang w:val="tt-RU"/>
        </w:rPr>
        <w:t>«</w:t>
      </w:r>
      <w:r w:rsidR="001E2A9F" w:rsidRPr="008C457E">
        <w:rPr>
          <w:rFonts w:ascii="Arial" w:eastAsia="Times New Roman" w:hAnsi="Arial" w:cs="Arial"/>
          <w:sz w:val="24"/>
          <w:szCs w:val="24"/>
          <w:lang w:val="tt-RU"/>
        </w:rPr>
        <w:t>Татарстан Республикасының хокукый мәгълүмат</w:t>
      </w:r>
      <w:r w:rsidR="000674DB">
        <w:rPr>
          <w:rFonts w:ascii="Arial" w:eastAsia="Times New Roman" w:hAnsi="Arial" w:cs="Arial"/>
          <w:sz w:val="24"/>
          <w:szCs w:val="24"/>
          <w:lang w:val="tt-RU"/>
        </w:rPr>
        <w:t>лар</w:t>
      </w:r>
      <w:r w:rsidR="001E2A9F" w:rsidRPr="008C457E">
        <w:rPr>
          <w:rFonts w:ascii="Arial" w:eastAsia="Times New Roman" w:hAnsi="Arial" w:cs="Arial"/>
          <w:sz w:val="24"/>
          <w:szCs w:val="24"/>
          <w:lang w:val="tt-RU"/>
        </w:rPr>
        <w:t xml:space="preserve"> </w:t>
      </w:r>
      <w:r w:rsidR="000674DB" w:rsidRPr="008C457E">
        <w:rPr>
          <w:rFonts w:ascii="Arial" w:eastAsia="Times New Roman" w:hAnsi="Arial" w:cs="Arial"/>
          <w:sz w:val="24"/>
          <w:szCs w:val="24"/>
          <w:lang w:val="tt-RU"/>
        </w:rPr>
        <w:t xml:space="preserve">рәсми </w:t>
      </w:r>
      <w:r w:rsidR="001E2A9F" w:rsidRPr="008C457E">
        <w:rPr>
          <w:rFonts w:ascii="Arial" w:eastAsia="Times New Roman" w:hAnsi="Arial" w:cs="Arial"/>
          <w:sz w:val="24"/>
          <w:szCs w:val="24"/>
          <w:lang w:val="tt-RU"/>
        </w:rPr>
        <w:t>порталы</w:t>
      </w:r>
      <w:r w:rsidR="000674DB">
        <w:rPr>
          <w:rFonts w:ascii="Arial" w:eastAsia="Times New Roman" w:hAnsi="Arial" w:cs="Arial"/>
          <w:sz w:val="24"/>
          <w:szCs w:val="24"/>
          <w:lang w:val="tt-RU"/>
        </w:rPr>
        <w:t>нда</w:t>
      </w:r>
      <w:r w:rsidR="002F778C" w:rsidRPr="003C5267">
        <w:rPr>
          <w:rFonts w:ascii="Arial" w:eastAsia="Times New Roman" w:hAnsi="Arial" w:cs="Arial"/>
          <w:sz w:val="24"/>
          <w:szCs w:val="24"/>
          <w:lang w:val="tt-RU"/>
        </w:rPr>
        <w:t>»</w:t>
      </w:r>
      <w:r w:rsidR="001E2A9F" w:rsidRPr="008C457E">
        <w:rPr>
          <w:rFonts w:ascii="Arial" w:eastAsia="Times New Roman" w:hAnsi="Arial" w:cs="Arial"/>
          <w:sz w:val="24"/>
          <w:szCs w:val="24"/>
          <w:lang w:val="tt-RU"/>
        </w:rPr>
        <w:t xml:space="preserve"> (PRAVO.TATARSTAN.RU)</w:t>
      </w:r>
      <w:r w:rsidR="001E2A9F">
        <w:rPr>
          <w:rFonts w:ascii="Arial" w:eastAsia="Times New Roman" w:hAnsi="Arial" w:cs="Arial"/>
          <w:sz w:val="24"/>
          <w:szCs w:val="24"/>
          <w:lang w:val="tt-RU"/>
        </w:rPr>
        <w:t>,</w:t>
      </w:r>
      <w:r w:rsidR="001E2A9F" w:rsidRPr="008C457E">
        <w:rPr>
          <w:rFonts w:ascii="Arial" w:eastAsia="Times New Roman" w:hAnsi="Arial" w:cs="Arial"/>
          <w:sz w:val="24"/>
          <w:szCs w:val="24"/>
          <w:lang w:val="tt-RU"/>
        </w:rPr>
        <w:t xml:space="preserve"> Әлмәт муниципаль районы сайты</w:t>
      </w:r>
      <w:r w:rsidR="001E2A9F">
        <w:rPr>
          <w:rFonts w:ascii="Arial" w:eastAsia="Times New Roman" w:hAnsi="Arial" w:cs="Arial"/>
          <w:sz w:val="24"/>
          <w:szCs w:val="24"/>
          <w:lang w:val="tt-RU"/>
        </w:rPr>
        <w:t xml:space="preserve"> </w:t>
      </w:r>
      <w:r w:rsidR="001E2A9F" w:rsidRPr="008C457E">
        <w:rPr>
          <w:rFonts w:ascii="Arial" w:eastAsia="Times New Roman" w:hAnsi="Arial" w:cs="Arial"/>
          <w:sz w:val="24"/>
          <w:szCs w:val="24"/>
          <w:lang w:val="tt-RU"/>
        </w:rPr>
        <w:t>"Ин</w:t>
      </w:r>
      <w:r w:rsidR="002F778C">
        <w:rPr>
          <w:rFonts w:ascii="Arial" w:eastAsia="Times New Roman" w:hAnsi="Arial" w:cs="Arial"/>
          <w:sz w:val="24"/>
          <w:szCs w:val="24"/>
          <w:lang w:val="tt-RU"/>
        </w:rPr>
        <w:t>тернет" челтәрендә урнаштырырга</w:t>
      </w:r>
      <w:r w:rsidR="00E570CA" w:rsidRPr="001E2A9F">
        <w:rPr>
          <w:rFonts w:ascii="Arial" w:eastAsia="Times New Roman" w:hAnsi="Arial" w:cs="Arial"/>
          <w:sz w:val="24"/>
          <w:szCs w:val="24"/>
          <w:lang w:val="tt-RU"/>
        </w:rPr>
        <w:t>.</w:t>
      </w:r>
    </w:p>
    <w:p w:rsidR="004E5CEE" w:rsidRDefault="002246A0" w:rsidP="002F778C">
      <w:pPr>
        <w:spacing w:after="0" w:line="240" w:lineRule="auto"/>
        <w:ind w:firstLine="709"/>
        <w:jc w:val="both"/>
        <w:rPr>
          <w:rFonts w:ascii="Arial" w:eastAsia="Times New Roman" w:hAnsi="Arial" w:cs="Arial"/>
          <w:sz w:val="24"/>
          <w:szCs w:val="24"/>
          <w:lang w:val="tt-RU"/>
        </w:rPr>
      </w:pPr>
      <w:r w:rsidRPr="001E2A9F">
        <w:rPr>
          <w:rFonts w:ascii="Arial" w:eastAsia="Times New Roman" w:hAnsi="Arial" w:cs="Arial"/>
          <w:sz w:val="24"/>
          <w:szCs w:val="24"/>
          <w:lang w:val="tt-RU"/>
        </w:rPr>
        <w:t>3</w:t>
      </w:r>
      <w:r w:rsidR="0069532F" w:rsidRPr="001E2A9F">
        <w:rPr>
          <w:rFonts w:ascii="Arial" w:eastAsia="Times New Roman" w:hAnsi="Arial" w:cs="Arial"/>
          <w:sz w:val="24"/>
          <w:szCs w:val="24"/>
          <w:lang w:val="tt-RU"/>
        </w:rPr>
        <w:t xml:space="preserve">. </w:t>
      </w:r>
      <w:r w:rsidR="001E2A9F" w:rsidRPr="001E2A9F">
        <w:rPr>
          <w:rFonts w:ascii="Arial" w:eastAsia="Times New Roman" w:hAnsi="Arial" w:cs="Arial"/>
          <w:sz w:val="24"/>
          <w:szCs w:val="24"/>
          <w:lang w:val="tt-RU"/>
        </w:rPr>
        <w:t>Әлеге карарның үтәлешен тикшер</w:t>
      </w:r>
      <w:r w:rsidR="000674DB">
        <w:rPr>
          <w:rFonts w:ascii="Arial" w:eastAsia="Times New Roman" w:hAnsi="Arial" w:cs="Arial"/>
          <w:sz w:val="24"/>
          <w:szCs w:val="24"/>
          <w:lang w:val="tt-RU"/>
        </w:rPr>
        <w:t xml:space="preserve">үдә тотуны </w:t>
      </w:r>
      <w:r w:rsidR="001E2A9F" w:rsidRPr="001E2A9F">
        <w:rPr>
          <w:rFonts w:ascii="Arial" w:eastAsia="Times New Roman" w:hAnsi="Arial" w:cs="Arial"/>
          <w:sz w:val="24"/>
          <w:szCs w:val="24"/>
          <w:lang w:val="tt-RU"/>
        </w:rPr>
        <w:t>авыл җирлеге башлыгына йөкләргә.</w:t>
      </w:r>
    </w:p>
    <w:p w:rsidR="00101B34" w:rsidRDefault="00101B34" w:rsidP="002F778C">
      <w:pPr>
        <w:spacing w:after="0" w:line="240" w:lineRule="auto"/>
        <w:ind w:firstLine="709"/>
        <w:jc w:val="both"/>
        <w:rPr>
          <w:rFonts w:ascii="Arial" w:eastAsia="Times New Roman" w:hAnsi="Arial" w:cs="Arial"/>
          <w:sz w:val="24"/>
          <w:szCs w:val="24"/>
          <w:lang w:val="tt-RU"/>
        </w:rPr>
      </w:pPr>
    </w:p>
    <w:p w:rsidR="00101B34" w:rsidRPr="001E2A9F" w:rsidRDefault="00101B34" w:rsidP="002F778C">
      <w:pPr>
        <w:spacing w:after="0" w:line="240" w:lineRule="auto"/>
        <w:ind w:firstLine="709"/>
        <w:jc w:val="both"/>
        <w:rPr>
          <w:rFonts w:ascii="Arial" w:hAnsi="Arial" w:cs="Arial"/>
          <w:sz w:val="24"/>
          <w:szCs w:val="24"/>
          <w:lang w:val="tt-RU"/>
        </w:rPr>
      </w:pPr>
    </w:p>
    <w:p w:rsidR="0031572D" w:rsidRPr="001E2A9F" w:rsidRDefault="0031572D" w:rsidP="002F778C">
      <w:pPr>
        <w:pStyle w:val="a3"/>
        <w:spacing w:after="0" w:line="240" w:lineRule="auto"/>
        <w:ind w:left="0"/>
        <w:jc w:val="both"/>
        <w:rPr>
          <w:rFonts w:ascii="Arial" w:hAnsi="Arial" w:cs="Arial"/>
          <w:sz w:val="24"/>
          <w:szCs w:val="24"/>
          <w:lang w:val="tt-RU"/>
        </w:rPr>
      </w:pPr>
    </w:p>
    <w:p w:rsidR="002F778C" w:rsidRDefault="00F271BF" w:rsidP="002F778C">
      <w:pPr>
        <w:spacing w:after="0" w:line="240" w:lineRule="auto"/>
        <w:jc w:val="both"/>
        <w:rPr>
          <w:rFonts w:ascii="Arial" w:eastAsia="Times New Roman" w:hAnsi="Arial" w:cs="Arial"/>
          <w:sz w:val="24"/>
          <w:szCs w:val="24"/>
          <w:lang w:val="tt-RU"/>
        </w:rPr>
      </w:pPr>
      <w:r>
        <w:rPr>
          <w:rFonts w:ascii="Arial" w:eastAsia="Times New Roman" w:hAnsi="Arial" w:cs="Arial"/>
          <w:sz w:val="24"/>
          <w:szCs w:val="24"/>
          <w:lang w:val="tt-RU"/>
        </w:rPr>
        <w:t xml:space="preserve">Кичүчат </w:t>
      </w:r>
      <w:r w:rsidR="001E2A9F">
        <w:rPr>
          <w:rFonts w:ascii="Arial" w:eastAsia="Times New Roman" w:hAnsi="Arial" w:cs="Arial"/>
          <w:sz w:val="24"/>
          <w:szCs w:val="24"/>
          <w:lang w:val="tt-RU"/>
        </w:rPr>
        <w:t xml:space="preserve">авыл </w:t>
      </w:r>
    </w:p>
    <w:p w:rsidR="005D7C02" w:rsidRPr="00F271BF" w:rsidRDefault="001E2A9F" w:rsidP="002F778C">
      <w:pPr>
        <w:spacing w:after="0" w:line="240" w:lineRule="auto"/>
        <w:jc w:val="both"/>
        <w:rPr>
          <w:rFonts w:ascii="Arial" w:hAnsi="Arial" w:cs="Arial"/>
          <w:sz w:val="24"/>
          <w:szCs w:val="24"/>
          <w:lang w:val="tt-RU"/>
        </w:rPr>
      </w:pPr>
      <w:r>
        <w:rPr>
          <w:rFonts w:ascii="Arial" w:eastAsia="Times New Roman" w:hAnsi="Arial" w:cs="Arial"/>
          <w:sz w:val="24"/>
          <w:szCs w:val="24"/>
          <w:lang w:val="tt-RU"/>
        </w:rPr>
        <w:t xml:space="preserve">җирлеге  башлыгы </w:t>
      </w:r>
      <w:r w:rsidR="00F271BF">
        <w:rPr>
          <w:rFonts w:ascii="Arial" w:eastAsia="Times New Roman" w:hAnsi="Arial" w:cs="Arial"/>
          <w:sz w:val="24"/>
          <w:szCs w:val="24"/>
          <w:lang w:val="tt-RU"/>
        </w:rPr>
        <w:t xml:space="preserve">                                                                            Р.Х.Шәйхетдинов</w:t>
      </w:r>
    </w:p>
    <w:sectPr w:rsidR="005D7C02" w:rsidRPr="00F271BF" w:rsidSect="001E24A3">
      <w:headerReference w:type="default" r:id="rId9"/>
      <w:pgSz w:w="11906" w:h="16838"/>
      <w:pgMar w:top="567" w:right="851"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8B" w:rsidRDefault="00AF658B" w:rsidP="009D523A">
      <w:pPr>
        <w:spacing w:after="0" w:line="240" w:lineRule="auto"/>
      </w:pPr>
      <w:r>
        <w:separator/>
      </w:r>
    </w:p>
  </w:endnote>
  <w:endnote w:type="continuationSeparator" w:id="0">
    <w:p w:rsidR="00AF658B" w:rsidRDefault="00AF658B" w:rsidP="009D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8B" w:rsidRDefault="00AF658B" w:rsidP="009D523A">
      <w:pPr>
        <w:spacing w:after="0" w:line="240" w:lineRule="auto"/>
      </w:pPr>
      <w:r>
        <w:separator/>
      </w:r>
    </w:p>
  </w:footnote>
  <w:footnote w:type="continuationSeparator" w:id="0">
    <w:p w:rsidR="00AF658B" w:rsidRDefault="00AF658B" w:rsidP="009D5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324780"/>
      <w:docPartObj>
        <w:docPartGallery w:val="Page Numbers (Top of Page)"/>
        <w:docPartUnique/>
      </w:docPartObj>
    </w:sdtPr>
    <w:sdtEndPr/>
    <w:sdtContent>
      <w:p w:rsidR="009D523A" w:rsidRDefault="009D523A">
        <w:pPr>
          <w:pStyle w:val="a7"/>
          <w:jc w:val="center"/>
        </w:pPr>
        <w:r w:rsidRPr="009D523A">
          <w:rPr>
            <w:rFonts w:ascii="Times New Roman" w:hAnsi="Times New Roman"/>
            <w:sz w:val="20"/>
          </w:rPr>
          <w:fldChar w:fldCharType="begin"/>
        </w:r>
        <w:r w:rsidRPr="009D523A">
          <w:rPr>
            <w:rFonts w:ascii="Times New Roman" w:hAnsi="Times New Roman"/>
            <w:sz w:val="20"/>
          </w:rPr>
          <w:instrText>PAGE   \* MERGEFORMAT</w:instrText>
        </w:r>
        <w:r w:rsidRPr="009D523A">
          <w:rPr>
            <w:rFonts w:ascii="Times New Roman" w:hAnsi="Times New Roman"/>
            <w:sz w:val="20"/>
          </w:rPr>
          <w:fldChar w:fldCharType="separate"/>
        </w:r>
        <w:r w:rsidR="00F271BF">
          <w:rPr>
            <w:rFonts w:ascii="Times New Roman" w:hAnsi="Times New Roman"/>
            <w:noProof/>
            <w:sz w:val="20"/>
          </w:rPr>
          <w:t>2</w:t>
        </w:r>
        <w:r w:rsidRPr="009D523A">
          <w:rPr>
            <w:rFonts w:ascii="Times New Roman" w:hAnsi="Times New Roman"/>
            <w:sz w:val="20"/>
          </w:rPr>
          <w:fldChar w:fldCharType="end"/>
        </w:r>
      </w:p>
    </w:sdtContent>
  </w:sdt>
  <w:p w:rsidR="009D523A" w:rsidRDefault="009D523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377F4"/>
    <w:multiLevelType w:val="hybridMultilevel"/>
    <w:tmpl w:val="8AAC5EE6"/>
    <w:lvl w:ilvl="0" w:tplc="799E2AC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
    <w:nsid w:val="34F67D94"/>
    <w:multiLevelType w:val="multilevel"/>
    <w:tmpl w:val="611A94F4"/>
    <w:lvl w:ilvl="0">
      <w:start w:val="1"/>
      <w:numFmt w:val="decimal"/>
      <w:lvlText w:val="%1."/>
      <w:lvlJc w:val="left"/>
      <w:pPr>
        <w:ind w:left="1212" w:hanging="360"/>
      </w:pPr>
      <w:rPr>
        <w:rFonts w:hint="default"/>
      </w:rPr>
    </w:lvl>
    <w:lvl w:ilvl="1">
      <w:start w:val="1"/>
      <w:numFmt w:val="decimal"/>
      <w:isLgl/>
      <w:lvlText w:val="%1.%2."/>
      <w:lvlJc w:val="left"/>
      <w:pPr>
        <w:ind w:left="2417" w:hanging="1215"/>
      </w:pPr>
      <w:rPr>
        <w:rFonts w:eastAsia="Calibri" w:hint="default"/>
      </w:rPr>
    </w:lvl>
    <w:lvl w:ilvl="2">
      <w:start w:val="1"/>
      <w:numFmt w:val="decimal"/>
      <w:isLgl/>
      <w:lvlText w:val="%1.%2.%3."/>
      <w:lvlJc w:val="left"/>
      <w:pPr>
        <w:ind w:left="2763" w:hanging="1215"/>
      </w:pPr>
      <w:rPr>
        <w:rFonts w:eastAsia="Calibri" w:hint="default"/>
      </w:rPr>
    </w:lvl>
    <w:lvl w:ilvl="3">
      <w:start w:val="1"/>
      <w:numFmt w:val="decimal"/>
      <w:isLgl/>
      <w:lvlText w:val="%1.%2.%3.%4."/>
      <w:lvlJc w:val="left"/>
      <w:pPr>
        <w:ind w:left="3111" w:hanging="1215"/>
      </w:pPr>
      <w:rPr>
        <w:rFonts w:eastAsia="Calibri" w:hint="default"/>
      </w:rPr>
    </w:lvl>
    <w:lvl w:ilvl="4">
      <w:start w:val="1"/>
      <w:numFmt w:val="decimal"/>
      <w:isLgl/>
      <w:lvlText w:val="%1.%2.%3.%4.%5."/>
      <w:lvlJc w:val="left"/>
      <w:pPr>
        <w:ind w:left="3459" w:hanging="1215"/>
      </w:pPr>
      <w:rPr>
        <w:rFonts w:eastAsia="Calibri" w:hint="default"/>
      </w:rPr>
    </w:lvl>
    <w:lvl w:ilvl="5">
      <w:start w:val="1"/>
      <w:numFmt w:val="decimal"/>
      <w:isLgl/>
      <w:lvlText w:val="%1.%2.%3.%4.%5.%6."/>
      <w:lvlJc w:val="left"/>
      <w:pPr>
        <w:ind w:left="4032" w:hanging="1440"/>
      </w:pPr>
      <w:rPr>
        <w:rFonts w:eastAsia="Calibri" w:hint="default"/>
      </w:rPr>
    </w:lvl>
    <w:lvl w:ilvl="6">
      <w:start w:val="1"/>
      <w:numFmt w:val="decimal"/>
      <w:isLgl/>
      <w:lvlText w:val="%1.%2.%3.%4.%5.%6.%7."/>
      <w:lvlJc w:val="left"/>
      <w:pPr>
        <w:ind w:left="4740" w:hanging="1800"/>
      </w:pPr>
      <w:rPr>
        <w:rFonts w:eastAsia="Calibri" w:hint="default"/>
      </w:rPr>
    </w:lvl>
    <w:lvl w:ilvl="7">
      <w:start w:val="1"/>
      <w:numFmt w:val="decimal"/>
      <w:isLgl/>
      <w:lvlText w:val="%1.%2.%3.%4.%5.%6.%7.%8."/>
      <w:lvlJc w:val="left"/>
      <w:pPr>
        <w:ind w:left="5088" w:hanging="1800"/>
      </w:pPr>
      <w:rPr>
        <w:rFonts w:eastAsia="Calibri" w:hint="default"/>
      </w:rPr>
    </w:lvl>
    <w:lvl w:ilvl="8">
      <w:start w:val="1"/>
      <w:numFmt w:val="decimal"/>
      <w:isLgl/>
      <w:lvlText w:val="%1.%2.%3.%4.%5.%6.%7.%8.%9."/>
      <w:lvlJc w:val="left"/>
      <w:pPr>
        <w:ind w:left="5796" w:hanging="2160"/>
      </w:pPr>
      <w:rPr>
        <w:rFonts w:eastAsia="Calibri" w:hint="default"/>
      </w:rPr>
    </w:lvl>
  </w:abstractNum>
  <w:abstractNum w:abstractNumId="2">
    <w:nsid w:val="43F125F9"/>
    <w:multiLevelType w:val="hybridMultilevel"/>
    <w:tmpl w:val="32788526"/>
    <w:lvl w:ilvl="0" w:tplc="8C3EB4B6">
      <w:start w:val="10"/>
      <w:numFmt w:val="decimal"/>
      <w:lvlText w:val="%1)"/>
      <w:lvlJc w:val="left"/>
      <w:pPr>
        <w:ind w:left="2298" w:hanging="375"/>
      </w:pPr>
      <w:rPr>
        <w:rFonts w:eastAsia="Calibri" w:hint="default"/>
      </w:rPr>
    </w:lvl>
    <w:lvl w:ilvl="1" w:tplc="04190019" w:tentative="1">
      <w:start w:val="1"/>
      <w:numFmt w:val="lowerLetter"/>
      <w:lvlText w:val="%2."/>
      <w:lvlJc w:val="left"/>
      <w:pPr>
        <w:ind w:left="3003" w:hanging="360"/>
      </w:pPr>
    </w:lvl>
    <w:lvl w:ilvl="2" w:tplc="0419001B" w:tentative="1">
      <w:start w:val="1"/>
      <w:numFmt w:val="lowerRoman"/>
      <w:lvlText w:val="%3."/>
      <w:lvlJc w:val="right"/>
      <w:pPr>
        <w:ind w:left="3723" w:hanging="180"/>
      </w:pPr>
    </w:lvl>
    <w:lvl w:ilvl="3" w:tplc="0419000F" w:tentative="1">
      <w:start w:val="1"/>
      <w:numFmt w:val="decimal"/>
      <w:lvlText w:val="%4."/>
      <w:lvlJc w:val="left"/>
      <w:pPr>
        <w:ind w:left="4443" w:hanging="360"/>
      </w:pPr>
    </w:lvl>
    <w:lvl w:ilvl="4" w:tplc="04190019" w:tentative="1">
      <w:start w:val="1"/>
      <w:numFmt w:val="lowerLetter"/>
      <w:lvlText w:val="%5."/>
      <w:lvlJc w:val="left"/>
      <w:pPr>
        <w:ind w:left="5163" w:hanging="360"/>
      </w:pPr>
    </w:lvl>
    <w:lvl w:ilvl="5" w:tplc="0419001B" w:tentative="1">
      <w:start w:val="1"/>
      <w:numFmt w:val="lowerRoman"/>
      <w:lvlText w:val="%6."/>
      <w:lvlJc w:val="right"/>
      <w:pPr>
        <w:ind w:left="5883" w:hanging="180"/>
      </w:pPr>
    </w:lvl>
    <w:lvl w:ilvl="6" w:tplc="0419000F" w:tentative="1">
      <w:start w:val="1"/>
      <w:numFmt w:val="decimal"/>
      <w:lvlText w:val="%7."/>
      <w:lvlJc w:val="left"/>
      <w:pPr>
        <w:ind w:left="6603" w:hanging="360"/>
      </w:pPr>
    </w:lvl>
    <w:lvl w:ilvl="7" w:tplc="04190019" w:tentative="1">
      <w:start w:val="1"/>
      <w:numFmt w:val="lowerLetter"/>
      <w:lvlText w:val="%8."/>
      <w:lvlJc w:val="left"/>
      <w:pPr>
        <w:ind w:left="7323" w:hanging="360"/>
      </w:pPr>
    </w:lvl>
    <w:lvl w:ilvl="8" w:tplc="0419001B" w:tentative="1">
      <w:start w:val="1"/>
      <w:numFmt w:val="lowerRoman"/>
      <w:lvlText w:val="%9."/>
      <w:lvlJc w:val="right"/>
      <w:pPr>
        <w:ind w:left="8043" w:hanging="180"/>
      </w:pPr>
    </w:lvl>
  </w:abstractNum>
  <w:abstractNum w:abstractNumId="3">
    <w:nsid w:val="50760EF7"/>
    <w:multiLevelType w:val="multilevel"/>
    <w:tmpl w:val="611A94F4"/>
    <w:lvl w:ilvl="0">
      <w:start w:val="1"/>
      <w:numFmt w:val="decimal"/>
      <w:lvlText w:val="%1."/>
      <w:lvlJc w:val="left"/>
      <w:pPr>
        <w:ind w:left="720" w:hanging="360"/>
      </w:pPr>
      <w:rPr>
        <w:rFonts w:hint="default"/>
      </w:rPr>
    </w:lvl>
    <w:lvl w:ilvl="1">
      <w:start w:val="1"/>
      <w:numFmt w:val="decimal"/>
      <w:isLgl/>
      <w:lvlText w:val="%1.%2."/>
      <w:lvlJc w:val="left"/>
      <w:pPr>
        <w:ind w:left="1925" w:hanging="1215"/>
      </w:pPr>
      <w:rPr>
        <w:rFonts w:eastAsia="Calibri" w:hint="default"/>
      </w:rPr>
    </w:lvl>
    <w:lvl w:ilvl="2">
      <w:start w:val="1"/>
      <w:numFmt w:val="decimal"/>
      <w:isLgl/>
      <w:lvlText w:val="%1.%2.%3."/>
      <w:lvlJc w:val="left"/>
      <w:pPr>
        <w:ind w:left="2271" w:hanging="1215"/>
      </w:pPr>
      <w:rPr>
        <w:rFonts w:eastAsia="Calibri" w:hint="default"/>
      </w:rPr>
    </w:lvl>
    <w:lvl w:ilvl="3">
      <w:start w:val="1"/>
      <w:numFmt w:val="decimal"/>
      <w:isLgl/>
      <w:lvlText w:val="%1.%2.%3.%4."/>
      <w:lvlJc w:val="left"/>
      <w:pPr>
        <w:ind w:left="2619" w:hanging="1215"/>
      </w:pPr>
      <w:rPr>
        <w:rFonts w:eastAsia="Calibri" w:hint="default"/>
      </w:rPr>
    </w:lvl>
    <w:lvl w:ilvl="4">
      <w:start w:val="1"/>
      <w:numFmt w:val="decimal"/>
      <w:isLgl/>
      <w:lvlText w:val="%1.%2.%3.%4.%5."/>
      <w:lvlJc w:val="left"/>
      <w:pPr>
        <w:ind w:left="2967" w:hanging="1215"/>
      </w:pPr>
      <w:rPr>
        <w:rFonts w:eastAsia="Calibri" w:hint="default"/>
      </w:rPr>
    </w:lvl>
    <w:lvl w:ilvl="5">
      <w:start w:val="1"/>
      <w:numFmt w:val="decimal"/>
      <w:isLgl/>
      <w:lvlText w:val="%1.%2.%3.%4.%5.%6."/>
      <w:lvlJc w:val="left"/>
      <w:pPr>
        <w:ind w:left="3540" w:hanging="1440"/>
      </w:pPr>
      <w:rPr>
        <w:rFonts w:eastAsia="Calibri" w:hint="default"/>
      </w:rPr>
    </w:lvl>
    <w:lvl w:ilvl="6">
      <w:start w:val="1"/>
      <w:numFmt w:val="decimal"/>
      <w:isLgl/>
      <w:lvlText w:val="%1.%2.%3.%4.%5.%6.%7."/>
      <w:lvlJc w:val="left"/>
      <w:pPr>
        <w:ind w:left="4248" w:hanging="1800"/>
      </w:pPr>
      <w:rPr>
        <w:rFonts w:eastAsia="Calibri" w:hint="default"/>
      </w:rPr>
    </w:lvl>
    <w:lvl w:ilvl="7">
      <w:start w:val="1"/>
      <w:numFmt w:val="decimal"/>
      <w:isLgl/>
      <w:lvlText w:val="%1.%2.%3.%4.%5.%6.%7.%8."/>
      <w:lvlJc w:val="left"/>
      <w:pPr>
        <w:ind w:left="4596" w:hanging="1800"/>
      </w:pPr>
      <w:rPr>
        <w:rFonts w:eastAsia="Calibri" w:hint="default"/>
      </w:rPr>
    </w:lvl>
    <w:lvl w:ilvl="8">
      <w:start w:val="1"/>
      <w:numFmt w:val="decimal"/>
      <w:isLgl/>
      <w:lvlText w:val="%1.%2.%3.%4.%5.%6.%7.%8.%9."/>
      <w:lvlJc w:val="left"/>
      <w:pPr>
        <w:ind w:left="5304" w:hanging="2160"/>
      </w:pPr>
      <w:rPr>
        <w:rFonts w:eastAsia="Calibri" w:hint="default"/>
      </w:rPr>
    </w:lvl>
  </w:abstractNum>
  <w:abstractNum w:abstractNumId="4">
    <w:nsid w:val="6E754F6A"/>
    <w:multiLevelType w:val="hybridMultilevel"/>
    <w:tmpl w:val="54C09F3E"/>
    <w:lvl w:ilvl="0" w:tplc="4B80D1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D0"/>
    <w:rsid w:val="000015C2"/>
    <w:rsid w:val="00003C37"/>
    <w:rsid w:val="00006A4E"/>
    <w:rsid w:val="00006BEA"/>
    <w:rsid w:val="000228BE"/>
    <w:rsid w:val="00023858"/>
    <w:rsid w:val="00042134"/>
    <w:rsid w:val="00055B27"/>
    <w:rsid w:val="00057541"/>
    <w:rsid w:val="00065877"/>
    <w:rsid w:val="00065FF7"/>
    <w:rsid w:val="000674DB"/>
    <w:rsid w:val="00085A70"/>
    <w:rsid w:val="000925EE"/>
    <w:rsid w:val="00096C47"/>
    <w:rsid w:val="000C08F1"/>
    <w:rsid w:val="000D0571"/>
    <w:rsid w:val="000D6245"/>
    <w:rsid w:val="000E57C6"/>
    <w:rsid w:val="00101B34"/>
    <w:rsid w:val="0010607B"/>
    <w:rsid w:val="00121434"/>
    <w:rsid w:val="00141336"/>
    <w:rsid w:val="00145A19"/>
    <w:rsid w:val="00155B61"/>
    <w:rsid w:val="001659CA"/>
    <w:rsid w:val="0018045D"/>
    <w:rsid w:val="00183966"/>
    <w:rsid w:val="001927B0"/>
    <w:rsid w:val="001B1D4E"/>
    <w:rsid w:val="001B7378"/>
    <w:rsid w:val="001C0F64"/>
    <w:rsid w:val="001C3D0A"/>
    <w:rsid w:val="001C7018"/>
    <w:rsid w:val="001E1A95"/>
    <w:rsid w:val="001E24A3"/>
    <w:rsid w:val="001E2A9F"/>
    <w:rsid w:val="001F295A"/>
    <w:rsid w:val="00201BC9"/>
    <w:rsid w:val="00206002"/>
    <w:rsid w:val="002069DE"/>
    <w:rsid w:val="002246A0"/>
    <w:rsid w:val="00226493"/>
    <w:rsid w:val="00237213"/>
    <w:rsid w:val="002428AC"/>
    <w:rsid w:val="0024620F"/>
    <w:rsid w:val="00247792"/>
    <w:rsid w:val="002477FE"/>
    <w:rsid w:val="002545A7"/>
    <w:rsid w:val="0025581F"/>
    <w:rsid w:val="00256D54"/>
    <w:rsid w:val="00275A2D"/>
    <w:rsid w:val="00277FA9"/>
    <w:rsid w:val="00285536"/>
    <w:rsid w:val="00293B61"/>
    <w:rsid w:val="002976B9"/>
    <w:rsid w:val="002C5F2B"/>
    <w:rsid w:val="002E28B6"/>
    <w:rsid w:val="002E58A0"/>
    <w:rsid w:val="002E5ED0"/>
    <w:rsid w:val="002F7276"/>
    <w:rsid w:val="002F778C"/>
    <w:rsid w:val="003054AF"/>
    <w:rsid w:val="003056B0"/>
    <w:rsid w:val="0031572D"/>
    <w:rsid w:val="00320F49"/>
    <w:rsid w:val="00322891"/>
    <w:rsid w:val="00323F29"/>
    <w:rsid w:val="00333281"/>
    <w:rsid w:val="00341C3A"/>
    <w:rsid w:val="00346019"/>
    <w:rsid w:val="003500B0"/>
    <w:rsid w:val="003575B9"/>
    <w:rsid w:val="00362AEB"/>
    <w:rsid w:val="00363984"/>
    <w:rsid w:val="00372A7C"/>
    <w:rsid w:val="00380645"/>
    <w:rsid w:val="003844D7"/>
    <w:rsid w:val="003928EE"/>
    <w:rsid w:val="003A6913"/>
    <w:rsid w:val="003A6FF2"/>
    <w:rsid w:val="003A78AB"/>
    <w:rsid w:val="003B1B97"/>
    <w:rsid w:val="003C5267"/>
    <w:rsid w:val="003C700F"/>
    <w:rsid w:val="003E45BF"/>
    <w:rsid w:val="003E62DC"/>
    <w:rsid w:val="003F3ED1"/>
    <w:rsid w:val="003F778D"/>
    <w:rsid w:val="00406D67"/>
    <w:rsid w:val="00412D5C"/>
    <w:rsid w:val="00415299"/>
    <w:rsid w:val="0042087E"/>
    <w:rsid w:val="004265F0"/>
    <w:rsid w:val="00434616"/>
    <w:rsid w:val="00434D00"/>
    <w:rsid w:val="00435DFD"/>
    <w:rsid w:val="00436751"/>
    <w:rsid w:val="004523F4"/>
    <w:rsid w:val="00454E23"/>
    <w:rsid w:val="00455D3C"/>
    <w:rsid w:val="00471D2C"/>
    <w:rsid w:val="00473655"/>
    <w:rsid w:val="00483D5F"/>
    <w:rsid w:val="00485494"/>
    <w:rsid w:val="00485814"/>
    <w:rsid w:val="00485ABC"/>
    <w:rsid w:val="00497A87"/>
    <w:rsid w:val="004A2C56"/>
    <w:rsid w:val="004A3755"/>
    <w:rsid w:val="004A5E30"/>
    <w:rsid w:val="004A7B15"/>
    <w:rsid w:val="004B0F97"/>
    <w:rsid w:val="004B46FD"/>
    <w:rsid w:val="004B6D8F"/>
    <w:rsid w:val="004B75E8"/>
    <w:rsid w:val="004C05E4"/>
    <w:rsid w:val="004C0F8A"/>
    <w:rsid w:val="004C606F"/>
    <w:rsid w:val="004D77BD"/>
    <w:rsid w:val="004E53C7"/>
    <w:rsid w:val="004E5CEE"/>
    <w:rsid w:val="004F5CFC"/>
    <w:rsid w:val="0050086C"/>
    <w:rsid w:val="00506D27"/>
    <w:rsid w:val="00514985"/>
    <w:rsid w:val="0053578B"/>
    <w:rsid w:val="005400A2"/>
    <w:rsid w:val="00554C15"/>
    <w:rsid w:val="00572D45"/>
    <w:rsid w:val="00574109"/>
    <w:rsid w:val="00576D46"/>
    <w:rsid w:val="005A2763"/>
    <w:rsid w:val="005B330C"/>
    <w:rsid w:val="005C7A50"/>
    <w:rsid w:val="005D0501"/>
    <w:rsid w:val="005D7C02"/>
    <w:rsid w:val="005E1FD0"/>
    <w:rsid w:val="005F37B2"/>
    <w:rsid w:val="006265A5"/>
    <w:rsid w:val="00634B33"/>
    <w:rsid w:val="00655A5E"/>
    <w:rsid w:val="00660105"/>
    <w:rsid w:val="00665374"/>
    <w:rsid w:val="006722B1"/>
    <w:rsid w:val="00683900"/>
    <w:rsid w:val="00687873"/>
    <w:rsid w:val="00692AA3"/>
    <w:rsid w:val="0069532F"/>
    <w:rsid w:val="00696FB1"/>
    <w:rsid w:val="006C4D8D"/>
    <w:rsid w:val="006C6B6F"/>
    <w:rsid w:val="006C7EFB"/>
    <w:rsid w:val="006F1A08"/>
    <w:rsid w:val="006F1E3B"/>
    <w:rsid w:val="006F795B"/>
    <w:rsid w:val="0070047F"/>
    <w:rsid w:val="00704228"/>
    <w:rsid w:val="00723675"/>
    <w:rsid w:val="00735172"/>
    <w:rsid w:val="00764828"/>
    <w:rsid w:val="0077354C"/>
    <w:rsid w:val="007765A3"/>
    <w:rsid w:val="007A51C1"/>
    <w:rsid w:val="007B209C"/>
    <w:rsid w:val="007B2921"/>
    <w:rsid w:val="007B7D7F"/>
    <w:rsid w:val="007C44B4"/>
    <w:rsid w:val="00810075"/>
    <w:rsid w:val="00810451"/>
    <w:rsid w:val="00820A4A"/>
    <w:rsid w:val="008235A7"/>
    <w:rsid w:val="00826523"/>
    <w:rsid w:val="008418C1"/>
    <w:rsid w:val="00845C7E"/>
    <w:rsid w:val="00863D49"/>
    <w:rsid w:val="00863E01"/>
    <w:rsid w:val="00884E8C"/>
    <w:rsid w:val="008859CB"/>
    <w:rsid w:val="008962EB"/>
    <w:rsid w:val="00897F7E"/>
    <w:rsid w:val="008A5C15"/>
    <w:rsid w:val="008A7E17"/>
    <w:rsid w:val="008B2265"/>
    <w:rsid w:val="008B5AA1"/>
    <w:rsid w:val="008C199F"/>
    <w:rsid w:val="008E081B"/>
    <w:rsid w:val="008E5D13"/>
    <w:rsid w:val="008F030E"/>
    <w:rsid w:val="008F0980"/>
    <w:rsid w:val="008F2AF6"/>
    <w:rsid w:val="008F3F79"/>
    <w:rsid w:val="00903A30"/>
    <w:rsid w:val="00911981"/>
    <w:rsid w:val="00913686"/>
    <w:rsid w:val="00942BF1"/>
    <w:rsid w:val="009538B9"/>
    <w:rsid w:val="0096358C"/>
    <w:rsid w:val="00985338"/>
    <w:rsid w:val="009A2EF4"/>
    <w:rsid w:val="009A4C17"/>
    <w:rsid w:val="009D5008"/>
    <w:rsid w:val="009D523A"/>
    <w:rsid w:val="009E0055"/>
    <w:rsid w:val="009E2101"/>
    <w:rsid w:val="009E64A4"/>
    <w:rsid w:val="009F75DB"/>
    <w:rsid w:val="00A01F23"/>
    <w:rsid w:val="00A40E97"/>
    <w:rsid w:val="00A56C86"/>
    <w:rsid w:val="00A81C75"/>
    <w:rsid w:val="00A83300"/>
    <w:rsid w:val="00A8416A"/>
    <w:rsid w:val="00AA4FF1"/>
    <w:rsid w:val="00AA577B"/>
    <w:rsid w:val="00AC3874"/>
    <w:rsid w:val="00AD0C41"/>
    <w:rsid w:val="00AD64DA"/>
    <w:rsid w:val="00AD7D78"/>
    <w:rsid w:val="00AE1C94"/>
    <w:rsid w:val="00AF3150"/>
    <w:rsid w:val="00AF4CF6"/>
    <w:rsid w:val="00AF658B"/>
    <w:rsid w:val="00B04B3C"/>
    <w:rsid w:val="00B17F2E"/>
    <w:rsid w:val="00B20DED"/>
    <w:rsid w:val="00B21770"/>
    <w:rsid w:val="00B26D17"/>
    <w:rsid w:val="00B31E7D"/>
    <w:rsid w:val="00B560EA"/>
    <w:rsid w:val="00B6033E"/>
    <w:rsid w:val="00B62D1B"/>
    <w:rsid w:val="00B64D59"/>
    <w:rsid w:val="00B7778D"/>
    <w:rsid w:val="00B826E2"/>
    <w:rsid w:val="00B83450"/>
    <w:rsid w:val="00B94A98"/>
    <w:rsid w:val="00B96428"/>
    <w:rsid w:val="00BC001F"/>
    <w:rsid w:val="00BC2EFC"/>
    <w:rsid w:val="00BC59C3"/>
    <w:rsid w:val="00BD2775"/>
    <w:rsid w:val="00BE0875"/>
    <w:rsid w:val="00BE0993"/>
    <w:rsid w:val="00BE69A8"/>
    <w:rsid w:val="00BE6DB6"/>
    <w:rsid w:val="00BF3991"/>
    <w:rsid w:val="00BF4D8F"/>
    <w:rsid w:val="00BF70D5"/>
    <w:rsid w:val="00C0581A"/>
    <w:rsid w:val="00C06536"/>
    <w:rsid w:val="00C146CF"/>
    <w:rsid w:val="00C16E61"/>
    <w:rsid w:val="00C245DC"/>
    <w:rsid w:val="00C277C1"/>
    <w:rsid w:val="00C27981"/>
    <w:rsid w:val="00C34C34"/>
    <w:rsid w:val="00C35610"/>
    <w:rsid w:val="00C37FE6"/>
    <w:rsid w:val="00C422B8"/>
    <w:rsid w:val="00C4569A"/>
    <w:rsid w:val="00C54E9E"/>
    <w:rsid w:val="00C770E2"/>
    <w:rsid w:val="00C80F94"/>
    <w:rsid w:val="00C812D0"/>
    <w:rsid w:val="00C95052"/>
    <w:rsid w:val="00CA0251"/>
    <w:rsid w:val="00CB2B71"/>
    <w:rsid w:val="00CC4480"/>
    <w:rsid w:val="00CC6173"/>
    <w:rsid w:val="00CE65B1"/>
    <w:rsid w:val="00CF63DA"/>
    <w:rsid w:val="00D05D0D"/>
    <w:rsid w:val="00D1038E"/>
    <w:rsid w:val="00D11D4D"/>
    <w:rsid w:val="00D41D89"/>
    <w:rsid w:val="00D478C7"/>
    <w:rsid w:val="00D66D82"/>
    <w:rsid w:val="00D70113"/>
    <w:rsid w:val="00D816DE"/>
    <w:rsid w:val="00D843B2"/>
    <w:rsid w:val="00D94F19"/>
    <w:rsid w:val="00DB19C4"/>
    <w:rsid w:val="00DB4F4B"/>
    <w:rsid w:val="00DB7B9B"/>
    <w:rsid w:val="00DC78FA"/>
    <w:rsid w:val="00DD38FC"/>
    <w:rsid w:val="00DD3930"/>
    <w:rsid w:val="00DE3AE1"/>
    <w:rsid w:val="00E15B04"/>
    <w:rsid w:val="00E205E0"/>
    <w:rsid w:val="00E2168F"/>
    <w:rsid w:val="00E2382A"/>
    <w:rsid w:val="00E23D47"/>
    <w:rsid w:val="00E37209"/>
    <w:rsid w:val="00E40CA2"/>
    <w:rsid w:val="00E41C6D"/>
    <w:rsid w:val="00E51A4E"/>
    <w:rsid w:val="00E570CA"/>
    <w:rsid w:val="00E77241"/>
    <w:rsid w:val="00E86A90"/>
    <w:rsid w:val="00E875D7"/>
    <w:rsid w:val="00E87ADC"/>
    <w:rsid w:val="00E91F9B"/>
    <w:rsid w:val="00EA5D3B"/>
    <w:rsid w:val="00EB3090"/>
    <w:rsid w:val="00EC79E3"/>
    <w:rsid w:val="00EE1676"/>
    <w:rsid w:val="00F0528C"/>
    <w:rsid w:val="00F109D3"/>
    <w:rsid w:val="00F271BF"/>
    <w:rsid w:val="00F4454D"/>
    <w:rsid w:val="00F45AAF"/>
    <w:rsid w:val="00F62CF2"/>
    <w:rsid w:val="00F756BC"/>
    <w:rsid w:val="00F82474"/>
    <w:rsid w:val="00F85838"/>
    <w:rsid w:val="00F86F2F"/>
    <w:rsid w:val="00F94DEE"/>
    <w:rsid w:val="00FA5635"/>
    <w:rsid w:val="00FB4901"/>
    <w:rsid w:val="00FC5EC7"/>
    <w:rsid w:val="00FC6E00"/>
    <w:rsid w:val="00FD258D"/>
    <w:rsid w:val="00FD59DB"/>
    <w:rsid w:val="00FE218D"/>
    <w:rsid w:val="00FE3A06"/>
    <w:rsid w:val="00FE6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8AC"/>
    <w:pPr>
      <w:ind w:left="720"/>
      <w:contextualSpacing/>
    </w:pPr>
  </w:style>
  <w:style w:type="table" w:styleId="a4">
    <w:name w:val="Table Grid"/>
    <w:basedOn w:val="a1"/>
    <w:uiPriority w:val="59"/>
    <w:rsid w:val="00897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3639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054AF"/>
    <w:pPr>
      <w:autoSpaceDE w:val="0"/>
      <w:autoSpaceDN w:val="0"/>
      <w:adjustRightInd w:val="0"/>
      <w:spacing w:after="0" w:line="240" w:lineRule="auto"/>
    </w:pPr>
    <w:rPr>
      <w:rFonts w:ascii="Times New Roman" w:hAnsi="Times New Roman" w:cs="Times New Roman"/>
      <w:sz w:val="24"/>
      <w:szCs w:val="24"/>
    </w:rPr>
  </w:style>
  <w:style w:type="character" w:styleId="a6">
    <w:name w:val="Hyperlink"/>
    <w:basedOn w:val="a0"/>
    <w:uiPriority w:val="99"/>
    <w:unhideWhenUsed/>
    <w:rsid w:val="004F5CFC"/>
    <w:rPr>
      <w:color w:val="0000FF" w:themeColor="hyperlink"/>
      <w:u w:val="single"/>
    </w:rPr>
  </w:style>
  <w:style w:type="paragraph" w:styleId="a7">
    <w:name w:val="header"/>
    <w:basedOn w:val="a"/>
    <w:link w:val="a8"/>
    <w:uiPriority w:val="99"/>
    <w:unhideWhenUsed/>
    <w:rsid w:val="009D52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523A"/>
  </w:style>
  <w:style w:type="paragraph" w:styleId="a9">
    <w:name w:val="footer"/>
    <w:basedOn w:val="a"/>
    <w:link w:val="aa"/>
    <w:uiPriority w:val="99"/>
    <w:unhideWhenUsed/>
    <w:rsid w:val="009D52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523A"/>
  </w:style>
  <w:style w:type="paragraph" w:styleId="ab">
    <w:name w:val="endnote text"/>
    <w:basedOn w:val="a"/>
    <w:link w:val="ac"/>
    <w:uiPriority w:val="99"/>
    <w:semiHidden/>
    <w:unhideWhenUsed/>
    <w:rsid w:val="00E77241"/>
    <w:pPr>
      <w:spacing w:after="0" w:line="240" w:lineRule="auto"/>
    </w:pPr>
    <w:rPr>
      <w:sz w:val="20"/>
      <w:szCs w:val="20"/>
    </w:rPr>
  </w:style>
  <w:style w:type="character" w:customStyle="1" w:styleId="ac">
    <w:name w:val="Текст концевой сноски Знак"/>
    <w:basedOn w:val="a0"/>
    <w:link w:val="ab"/>
    <w:uiPriority w:val="99"/>
    <w:semiHidden/>
    <w:rsid w:val="00E77241"/>
    <w:rPr>
      <w:sz w:val="20"/>
      <w:szCs w:val="20"/>
    </w:rPr>
  </w:style>
  <w:style w:type="character" w:styleId="ad">
    <w:name w:val="endnote reference"/>
    <w:basedOn w:val="a0"/>
    <w:uiPriority w:val="99"/>
    <w:semiHidden/>
    <w:unhideWhenUsed/>
    <w:rsid w:val="00E77241"/>
    <w:rPr>
      <w:vertAlign w:val="superscript"/>
    </w:rPr>
  </w:style>
  <w:style w:type="paragraph" w:styleId="ae">
    <w:name w:val="footnote text"/>
    <w:basedOn w:val="a"/>
    <w:link w:val="af"/>
    <w:uiPriority w:val="99"/>
    <w:semiHidden/>
    <w:unhideWhenUsed/>
    <w:rsid w:val="00E77241"/>
    <w:pPr>
      <w:spacing w:after="0" w:line="240" w:lineRule="auto"/>
    </w:pPr>
    <w:rPr>
      <w:sz w:val="20"/>
      <w:szCs w:val="20"/>
    </w:rPr>
  </w:style>
  <w:style w:type="character" w:customStyle="1" w:styleId="af">
    <w:name w:val="Текст сноски Знак"/>
    <w:basedOn w:val="a0"/>
    <w:link w:val="ae"/>
    <w:uiPriority w:val="99"/>
    <w:semiHidden/>
    <w:rsid w:val="00E77241"/>
    <w:rPr>
      <w:sz w:val="20"/>
      <w:szCs w:val="20"/>
    </w:rPr>
  </w:style>
  <w:style w:type="character" w:styleId="af0">
    <w:name w:val="footnote reference"/>
    <w:basedOn w:val="a0"/>
    <w:uiPriority w:val="99"/>
    <w:semiHidden/>
    <w:unhideWhenUsed/>
    <w:rsid w:val="00E77241"/>
    <w:rPr>
      <w:vertAlign w:val="superscript"/>
    </w:rPr>
  </w:style>
  <w:style w:type="paragraph" w:customStyle="1" w:styleId="Default">
    <w:name w:val="Default"/>
    <w:rsid w:val="00E23D47"/>
    <w:pPr>
      <w:autoSpaceDE w:val="0"/>
      <w:autoSpaceDN w:val="0"/>
      <w:adjustRightInd w:val="0"/>
      <w:spacing w:after="0" w:line="240" w:lineRule="auto"/>
    </w:pPr>
    <w:rPr>
      <w:rFonts w:ascii="Arial" w:hAnsi="Arial" w:cs="Arial"/>
      <w:color w:val="000000"/>
      <w:sz w:val="24"/>
      <w:szCs w:val="24"/>
    </w:rPr>
  </w:style>
  <w:style w:type="paragraph" w:customStyle="1" w:styleId="headertext">
    <w:name w:val="headertext"/>
    <w:basedOn w:val="a"/>
    <w:rsid w:val="007351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351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basedOn w:val="a0"/>
    <w:rsid w:val="00C0581A"/>
  </w:style>
  <w:style w:type="character" w:customStyle="1" w:styleId="change">
    <w:name w:val="change"/>
    <w:basedOn w:val="a0"/>
    <w:rsid w:val="00C05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8AC"/>
    <w:pPr>
      <w:ind w:left="720"/>
      <w:contextualSpacing/>
    </w:pPr>
  </w:style>
  <w:style w:type="table" w:styleId="a4">
    <w:name w:val="Table Grid"/>
    <w:basedOn w:val="a1"/>
    <w:uiPriority w:val="59"/>
    <w:rsid w:val="00897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3639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054AF"/>
    <w:pPr>
      <w:autoSpaceDE w:val="0"/>
      <w:autoSpaceDN w:val="0"/>
      <w:adjustRightInd w:val="0"/>
      <w:spacing w:after="0" w:line="240" w:lineRule="auto"/>
    </w:pPr>
    <w:rPr>
      <w:rFonts w:ascii="Times New Roman" w:hAnsi="Times New Roman" w:cs="Times New Roman"/>
      <w:sz w:val="24"/>
      <w:szCs w:val="24"/>
    </w:rPr>
  </w:style>
  <w:style w:type="character" w:styleId="a6">
    <w:name w:val="Hyperlink"/>
    <w:basedOn w:val="a0"/>
    <w:uiPriority w:val="99"/>
    <w:unhideWhenUsed/>
    <w:rsid w:val="004F5CFC"/>
    <w:rPr>
      <w:color w:val="0000FF" w:themeColor="hyperlink"/>
      <w:u w:val="single"/>
    </w:rPr>
  </w:style>
  <w:style w:type="paragraph" w:styleId="a7">
    <w:name w:val="header"/>
    <w:basedOn w:val="a"/>
    <w:link w:val="a8"/>
    <w:uiPriority w:val="99"/>
    <w:unhideWhenUsed/>
    <w:rsid w:val="009D52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523A"/>
  </w:style>
  <w:style w:type="paragraph" w:styleId="a9">
    <w:name w:val="footer"/>
    <w:basedOn w:val="a"/>
    <w:link w:val="aa"/>
    <w:uiPriority w:val="99"/>
    <w:unhideWhenUsed/>
    <w:rsid w:val="009D52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523A"/>
  </w:style>
  <w:style w:type="paragraph" w:styleId="ab">
    <w:name w:val="endnote text"/>
    <w:basedOn w:val="a"/>
    <w:link w:val="ac"/>
    <w:uiPriority w:val="99"/>
    <w:semiHidden/>
    <w:unhideWhenUsed/>
    <w:rsid w:val="00E77241"/>
    <w:pPr>
      <w:spacing w:after="0" w:line="240" w:lineRule="auto"/>
    </w:pPr>
    <w:rPr>
      <w:sz w:val="20"/>
      <w:szCs w:val="20"/>
    </w:rPr>
  </w:style>
  <w:style w:type="character" w:customStyle="1" w:styleId="ac">
    <w:name w:val="Текст концевой сноски Знак"/>
    <w:basedOn w:val="a0"/>
    <w:link w:val="ab"/>
    <w:uiPriority w:val="99"/>
    <w:semiHidden/>
    <w:rsid w:val="00E77241"/>
    <w:rPr>
      <w:sz w:val="20"/>
      <w:szCs w:val="20"/>
    </w:rPr>
  </w:style>
  <w:style w:type="character" w:styleId="ad">
    <w:name w:val="endnote reference"/>
    <w:basedOn w:val="a0"/>
    <w:uiPriority w:val="99"/>
    <w:semiHidden/>
    <w:unhideWhenUsed/>
    <w:rsid w:val="00E77241"/>
    <w:rPr>
      <w:vertAlign w:val="superscript"/>
    </w:rPr>
  </w:style>
  <w:style w:type="paragraph" w:styleId="ae">
    <w:name w:val="footnote text"/>
    <w:basedOn w:val="a"/>
    <w:link w:val="af"/>
    <w:uiPriority w:val="99"/>
    <w:semiHidden/>
    <w:unhideWhenUsed/>
    <w:rsid w:val="00E77241"/>
    <w:pPr>
      <w:spacing w:after="0" w:line="240" w:lineRule="auto"/>
    </w:pPr>
    <w:rPr>
      <w:sz w:val="20"/>
      <w:szCs w:val="20"/>
    </w:rPr>
  </w:style>
  <w:style w:type="character" w:customStyle="1" w:styleId="af">
    <w:name w:val="Текст сноски Знак"/>
    <w:basedOn w:val="a0"/>
    <w:link w:val="ae"/>
    <w:uiPriority w:val="99"/>
    <w:semiHidden/>
    <w:rsid w:val="00E77241"/>
    <w:rPr>
      <w:sz w:val="20"/>
      <w:szCs w:val="20"/>
    </w:rPr>
  </w:style>
  <w:style w:type="character" w:styleId="af0">
    <w:name w:val="footnote reference"/>
    <w:basedOn w:val="a0"/>
    <w:uiPriority w:val="99"/>
    <w:semiHidden/>
    <w:unhideWhenUsed/>
    <w:rsid w:val="00E77241"/>
    <w:rPr>
      <w:vertAlign w:val="superscript"/>
    </w:rPr>
  </w:style>
  <w:style w:type="paragraph" w:customStyle="1" w:styleId="Default">
    <w:name w:val="Default"/>
    <w:rsid w:val="00E23D47"/>
    <w:pPr>
      <w:autoSpaceDE w:val="0"/>
      <w:autoSpaceDN w:val="0"/>
      <w:adjustRightInd w:val="0"/>
      <w:spacing w:after="0" w:line="240" w:lineRule="auto"/>
    </w:pPr>
    <w:rPr>
      <w:rFonts w:ascii="Arial" w:hAnsi="Arial" w:cs="Arial"/>
      <w:color w:val="000000"/>
      <w:sz w:val="24"/>
      <w:szCs w:val="24"/>
    </w:rPr>
  </w:style>
  <w:style w:type="paragraph" w:customStyle="1" w:styleId="headertext">
    <w:name w:val="headertext"/>
    <w:basedOn w:val="a"/>
    <w:rsid w:val="007351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351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basedOn w:val="a0"/>
    <w:rsid w:val="00C0581A"/>
  </w:style>
  <w:style w:type="character" w:customStyle="1" w:styleId="change">
    <w:name w:val="change"/>
    <w:basedOn w:val="a0"/>
    <w:rsid w:val="00C05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31172">
      <w:bodyDiv w:val="1"/>
      <w:marLeft w:val="0"/>
      <w:marRight w:val="0"/>
      <w:marTop w:val="0"/>
      <w:marBottom w:val="0"/>
      <w:divBdr>
        <w:top w:val="none" w:sz="0" w:space="0" w:color="auto"/>
        <w:left w:val="none" w:sz="0" w:space="0" w:color="auto"/>
        <w:bottom w:val="none" w:sz="0" w:space="0" w:color="auto"/>
        <w:right w:val="none" w:sz="0" w:space="0" w:color="auto"/>
      </w:divBdr>
    </w:div>
    <w:div w:id="355889475">
      <w:bodyDiv w:val="1"/>
      <w:marLeft w:val="0"/>
      <w:marRight w:val="0"/>
      <w:marTop w:val="0"/>
      <w:marBottom w:val="0"/>
      <w:divBdr>
        <w:top w:val="none" w:sz="0" w:space="0" w:color="auto"/>
        <w:left w:val="none" w:sz="0" w:space="0" w:color="auto"/>
        <w:bottom w:val="none" w:sz="0" w:space="0" w:color="auto"/>
        <w:right w:val="none" w:sz="0" w:space="0" w:color="auto"/>
      </w:divBdr>
    </w:div>
    <w:div w:id="486751530">
      <w:bodyDiv w:val="1"/>
      <w:marLeft w:val="0"/>
      <w:marRight w:val="0"/>
      <w:marTop w:val="0"/>
      <w:marBottom w:val="0"/>
      <w:divBdr>
        <w:top w:val="none" w:sz="0" w:space="0" w:color="auto"/>
        <w:left w:val="none" w:sz="0" w:space="0" w:color="auto"/>
        <w:bottom w:val="none" w:sz="0" w:space="0" w:color="auto"/>
        <w:right w:val="none" w:sz="0" w:space="0" w:color="auto"/>
      </w:divBdr>
    </w:div>
    <w:div w:id="560942971">
      <w:bodyDiv w:val="1"/>
      <w:marLeft w:val="0"/>
      <w:marRight w:val="0"/>
      <w:marTop w:val="0"/>
      <w:marBottom w:val="0"/>
      <w:divBdr>
        <w:top w:val="none" w:sz="0" w:space="0" w:color="auto"/>
        <w:left w:val="none" w:sz="0" w:space="0" w:color="auto"/>
        <w:bottom w:val="none" w:sz="0" w:space="0" w:color="auto"/>
        <w:right w:val="none" w:sz="0" w:space="0" w:color="auto"/>
      </w:divBdr>
    </w:div>
    <w:div w:id="938098953">
      <w:bodyDiv w:val="1"/>
      <w:marLeft w:val="0"/>
      <w:marRight w:val="0"/>
      <w:marTop w:val="0"/>
      <w:marBottom w:val="0"/>
      <w:divBdr>
        <w:top w:val="none" w:sz="0" w:space="0" w:color="auto"/>
        <w:left w:val="none" w:sz="0" w:space="0" w:color="auto"/>
        <w:bottom w:val="none" w:sz="0" w:space="0" w:color="auto"/>
        <w:right w:val="none" w:sz="0" w:space="0" w:color="auto"/>
      </w:divBdr>
    </w:div>
    <w:div w:id="1240870838">
      <w:bodyDiv w:val="1"/>
      <w:marLeft w:val="0"/>
      <w:marRight w:val="0"/>
      <w:marTop w:val="0"/>
      <w:marBottom w:val="0"/>
      <w:divBdr>
        <w:top w:val="none" w:sz="0" w:space="0" w:color="auto"/>
        <w:left w:val="none" w:sz="0" w:space="0" w:color="auto"/>
        <w:bottom w:val="none" w:sz="0" w:space="0" w:color="auto"/>
        <w:right w:val="none" w:sz="0" w:space="0" w:color="auto"/>
      </w:divBdr>
    </w:div>
    <w:div w:id="1300956684">
      <w:bodyDiv w:val="1"/>
      <w:marLeft w:val="0"/>
      <w:marRight w:val="0"/>
      <w:marTop w:val="0"/>
      <w:marBottom w:val="0"/>
      <w:divBdr>
        <w:top w:val="none" w:sz="0" w:space="0" w:color="auto"/>
        <w:left w:val="none" w:sz="0" w:space="0" w:color="auto"/>
        <w:bottom w:val="none" w:sz="0" w:space="0" w:color="auto"/>
        <w:right w:val="none" w:sz="0" w:space="0" w:color="auto"/>
      </w:divBdr>
    </w:div>
    <w:div w:id="1497460346">
      <w:bodyDiv w:val="1"/>
      <w:marLeft w:val="0"/>
      <w:marRight w:val="0"/>
      <w:marTop w:val="0"/>
      <w:marBottom w:val="0"/>
      <w:divBdr>
        <w:top w:val="none" w:sz="0" w:space="0" w:color="auto"/>
        <w:left w:val="none" w:sz="0" w:space="0" w:color="auto"/>
        <w:bottom w:val="none" w:sz="0" w:space="0" w:color="auto"/>
        <w:right w:val="none" w:sz="0" w:space="0" w:color="auto"/>
      </w:divBdr>
    </w:div>
    <w:div w:id="1865433884">
      <w:bodyDiv w:val="1"/>
      <w:marLeft w:val="0"/>
      <w:marRight w:val="0"/>
      <w:marTop w:val="0"/>
      <w:marBottom w:val="0"/>
      <w:divBdr>
        <w:top w:val="none" w:sz="0" w:space="0" w:color="auto"/>
        <w:left w:val="none" w:sz="0" w:space="0" w:color="auto"/>
        <w:bottom w:val="none" w:sz="0" w:space="0" w:color="auto"/>
        <w:right w:val="none" w:sz="0" w:space="0" w:color="auto"/>
      </w:divBdr>
    </w:div>
    <w:div w:id="1901673941">
      <w:bodyDiv w:val="1"/>
      <w:marLeft w:val="0"/>
      <w:marRight w:val="0"/>
      <w:marTop w:val="0"/>
      <w:marBottom w:val="0"/>
      <w:divBdr>
        <w:top w:val="none" w:sz="0" w:space="0" w:color="auto"/>
        <w:left w:val="none" w:sz="0" w:space="0" w:color="auto"/>
        <w:bottom w:val="none" w:sz="0" w:space="0" w:color="auto"/>
        <w:right w:val="none" w:sz="0" w:space="0" w:color="auto"/>
      </w:divBdr>
    </w:div>
    <w:div w:id="1920366440">
      <w:bodyDiv w:val="1"/>
      <w:marLeft w:val="0"/>
      <w:marRight w:val="0"/>
      <w:marTop w:val="0"/>
      <w:marBottom w:val="0"/>
      <w:divBdr>
        <w:top w:val="none" w:sz="0" w:space="0" w:color="auto"/>
        <w:left w:val="none" w:sz="0" w:space="0" w:color="auto"/>
        <w:bottom w:val="none" w:sz="0" w:space="0" w:color="auto"/>
        <w:right w:val="none" w:sz="0" w:space="0" w:color="auto"/>
      </w:divBdr>
    </w:div>
    <w:div w:id="1988320541">
      <w:bodyDiv w:val="1"/>
      <w:marLeft w:val="0"/>
      <w:marRight w:val="0"/>
      <w:marTop w:val="0"/>
      <w:marBottom w:val="0"/>
      <w:divBdr>
        <w:top w:val="none" w:sz="0" w:space="0" w:color="auto"/>
        <w:left w:val="none" w:sz="0" w:space="0" w:color="auto"/>
        <w:bottom w:val="none" w:sz="0" w:space="0" w:color="auto"/>
        <w:right w:val="none" w:sz="0" w:space="0" w:color="auto"/>
      </w:divBdr>
      <w:divsChild>
        <w:div w:id="1430849115">
          <w:marLeft w:val="0"/>
          <w:marRight w:val="0"/>
          <w:marTop w:val="0"/>
          <w:marBottom w:val="0"/>
          <w:divBdr>
            <w:top w:val="none" w:sz="0" w:space="0" w:color="auto"/>
            <w:left w:val="none" w:sz="0" w:space="0" w:color="auto"/>
            <w:bottom w:val="none" w:sz="0" w:space="0" w:color="auto"/>
            <w:right w:val="none" w:sz="0" w:space="0" w:color="auto"/>
          </w:divBdr>
        </w:div>
        <w:div w:id="143165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DE28-62C1-4F7D-9026-737C429A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ССОКТ г. Бугульма</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cp:revision>
  <cp:lastPrinted>2020-03-02T12:11:00Z</cp:lastPrinted>
  <dcterms:created xsi:type="dcterms:W3CDTF">2020-03-02T14:14:00Z</dcterms:created>
  <dcterms:modified xsi:type="dcterms:W3CDTF">2020-03-03T13:13:00Z</dcterms:modified>
</cp:coreProperties>
</file>